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A8D8" w14:textId="77777777" w:rsidR="00564DA7" w:rsidRPr="005F1A90" w:rsidRDefault="00564DA7">
      <w:pPr>
        <w:rPr>
          <w:rFonts w:asciiTheme="minorHAnsi" w:hAnsiTheme="minorHAnsi" w:cstheme="minorHAnsi"/>
        </w:rPr>
      </w:pPr>
    </w:p>
    <w:tbl>
      <w:tblPr>
        <w:tblStyle w:val="Grilledutableau"/>
        <w:tblW w:w="0" w:type="auto"/>
        <w:tblLook w:val="04A0" w:firstRow="1" w:lastRow="0" w:firstColumn="1" w:lastColumn="0" w:noHBand="0" w:noVBand="1"/>
      </w:tblPr>
      <w:tblGrid>
        <w:gridCol w:w="9650"/>
      </w:tblGrid>
      <w:tr w:rsidR="00564DA7" w:rsidRPr="005F1A90" w14:paraId="12F4FD3D" w14:textId="77777777" w:rsidTr="00564DA7">
        <w:tc>
          <w:tcPr>
            <w:tcW w:w="9650" w:type="dxa"/>
          </w:tcPr>
          <w:p w14:paraId="60BA2BD2" w14:textId="62694E96" w:rsidR="00564DA7" w:rsidRPr="005F1A90" w:rsidRDefault="00564DA7" w:rsidP="00564DA7">
            <w:pPr>
              <w:jc w:val="both"/>
              <w:rPr>
                <w:rFonts w:asciiTheme="minorHAnsi" w:hAnsiTheme="minorHAnsi" w:cstheme="minorHAnsi"/>
              </w:rPr>
            </w:pPr>
          </w:p>
          <w:p w14:paraId="7CF8BF4F" w14:textId="664F4556" w:rsidR="002A6464" w:rsidRPr="00B914D3" w:rsidRDefault="002A6464" w:rsidP="002A6464">
            <w:pPr>
              <w:jc w:val="center"/>
              <w:rPr>
                <w:rFonts w:asciiTheme="minorHAnsi" w:hAnsiTheme="minorHAnsi" w:cstheme="minorHAnsi"/>
                <w:b/>
                <w:bCs/>
                <w:i/>
                <w:iCs/>
                <w:color w:val="FF0000"/>
                <w:u w:val="single"/>
              </w:rPr>
            </w:pPr>
            <w:bookmarkStart w:id="0" w:name="_Hlk152947853"/>
            <w:r w:rsidRPr="00B914D3">
              <w:rPr>
                <w:rFonts w:asciiTheme="minorHAnsi" w:hAnsiTheme="minorHAnsi" w:cstheme="minorHAnsi"/>
                <w:b/>
                <w:bCs/>
                <w:i/>
                <w:iCs/>
                <w:color w:val="FF0000"/>
                <w:u w:val="single"/>
              </w:rPr>
              <w:t>Sur ce modèle de convention…</w:t>
            </w:r>
          </w:p>
          <w:p w14:paraId="6641DC25" w14:textId="77777777" w:rsidR="002A6464" w:rsidRPr="005F1A90" w:rsidRDefault="002A6464" w:rsidP="002A6464">
            <w:pPr>
              <w:jc w:val="both"/>
              <w:rPr>
                <w:rFonts w:asciiTheme="minorHAnsi" w:hAnsiTheme="minorHAnsi" w:cstheme="minorHAnsi"/>
                <w:i/>
                <w:iCs/>
                <w:color w:val="FF0000"/>
              </w:rPr>
            </w:pPr>
          </w:p>
          <w:p w14:paraId="2E0AE004" w14:textId="27093B5E" w:rsidR="00564DA7" w:rsidRPr="00B914D3" w:rsidRDefault="00564DA7" w:rsidP="002A6464">
            <w:pPr>
              <w:jc w:val="both"/>
              <w:rPr>
                <w:rFonts w:asciiTheme="minorHAnsi" w:hAnsiTheme="minorHAnsi" w:cstheme="minorHAnsi"/>
                <w:b/>
                <w:bCs/>
                <w:i/>
                <w:iCs/>
                <w:color w:val="FF0000"/>
              </w:rPr>
            </w:pPr>
            <w:r w:rsidRPr="00B914D3">
              <w:rPr>
                <w:rFonts w:asciiTheme="minorHAnsi" w:hAnsiTheme="minorHAnsi" w:cstheme="minorHAnsi"/>
                <w:b/>
                <w:bCs/>
                <w:i/>
                <w:iCs/>
                <w:color w:val="FF0000"/>
              </w:rPr>
              <w:t xml:space="preserve">Le présent </w:t>
            </w:r>
            <w:r w:rsidR="002A6464" w:rsidRPr="00B914D3">
              <w:rPr>
                <w:rFonts w:asciiTheme="minorHAnsi" w:hAnsiTheme="minorHAnsi" w:cstheme="minorHAnsi"/>
                <w:b/>
                <w:bCs/>
                <w:i/>
                <w:iCs/>
                <w:color w:val="FF0000"/>
              </w:rPr>
              <w:t xml:space="preserve">document </w:t>
            </w:r>
            <w:r w:rsidRPr="00B914D3">
              <w:rPr>
                <w:rFonts w:asciiTheme="minorHAnsi" w:hAnsiTheme="minorHAnsi" w:cstheme="minorHAnsi"/>
                <w:b/>
                <w:bCs/>
                <w:i/>
                <w:iCs/>
                <w:color w:val="FF0000"/>
              </w:rPr>
              <w:t>est un modèle de convention de coopération, rédigé par la Fédération hospitalière de France</w:t>
            </w:r>
            <w:r w:rsidR="00650271" w:rsidRPr="00B914D3">
              <w:rPr>
                <w:rFonts w:asciiTheme="minorHAnsi" w:hAnsiTheme="minorHAnsi" w:cstheme="minorHAnsi"/>
                <w:b/>
                <w:bCs/>
                <w:i/>
                <w:iCs/>
                <w:color w:val="FF0000"/>
              </w:rPr>
              <w:t xml:space="preserve">, </w:t>
            </w:r>
            <w:r w:rsidR="00AF6672">
              <w:rPr>
                <w:rFonts w:asciiTheme="minorHAnsi" w:hAnsiTheme="minorHAnsi" w:cstheme="minorHAnsi"/>
                <w:b/>
                <w:bCs/>
                <w:i/>
                <w:iCs/>
                <w:color w:val="FF0000"/>
              </w:rPr>
              <w:t>avec l’appui</w:t>
            </w:r>
            <w:r w:rsidR="00650271" w:rsidRPr="00B914D3">
              <w:rPr>
                <w:rFonts w:asciiTheme="minorHAnsi" w:hAnsiTheme="minorHAnsi" w:cstheme="minorHAnsi"/>
                <w:b/>
                <w:bCs/>
                <w:i/>
                <w:iCs/>
                <w:color w:val="FF0000"/>
              </w:rPr>
              <w:t xml:space="preserve"> de fédérations régionales et </w:t>
            </w:r>
            <w:r w:rsidR="00AF6672">
              <w:rPr>
                <w:rFonts w:asciiTheme="minorHAnsi" w:hAnsiTheme="minorHAnsi" w:cstheme="minorHAnsi"/>
                <w:b/>
                <w:bCs/>
                <w:i/>
                <w:iCs/>
                <w:color w:val="FF0000"/>
              </w:rPr>
              <w:t>de</w:t>
            </w:r>
            <w:r w:rsidR="00650271" w:rsidRPr="00B914D3">
              <w:rPr>
                <w:rFonts w:asciiTheme="minorHAnsi" w:hAnsiTheme="minorHAnsi" w:cstheme="minorHAnsi"/>
                <w:b/>
                <w:bCs/>
                <w:i/>
                <w:iCs/>
                <w:color w:val="FF0000"/>
              </w:rPr>
              <w:t xml:space="preserve"> directions d’établissements hospitaliers.</w:t>
            </w:r>
          </w:p>
          <w:p w14:paraId="7C54190E" w14:textId="77777777" w:rsidR="00650271" w:rsidRPr="00B914D3" w:rsidRDefault="00650271" w:rsidP="002A6464">
            <w:pPr>
              <w:jc w:val="both"/>
              <w:rPr>
                <w:rFonts w:asciiTheme="minorHAnsi" w:hAnsiTheme="minorHAnsi" w:cstheme="minorHAnsi"/>
                <w:b/>
                <w:bCs/>
                <w:i/>
                <w:iCs/>
                <w:color w:val="FF0000"/>
              </w:rPr>
            </w:pPr>
          </w:p>
          <w:p w14:paraId="2C537BB7" w14:textId="45E9216A" w:rsidR="00564DA7" w:rsidRPr="00B914D3" w:rsidRDefault="00564DA7" w:rsidP="002A6464">
            <w:pPr>
              <w:jc w:val="both"/>
              <w:rPr>
                <w:rFonts w:asciiTheme="minorHAnsi" w:hAnsiTheme="minorHAnsi" w:cstheme="minorHAnsi"/>
                <w:b/>
                <w:bCs/>
                <w:i/>
                <w:iCs/>
                <w:color w:val="FF0000"/>
              </w:rPr>
            </w:pPr>
            <w:r w:rsidRPr="00B914D3">
              <w:rPr>
                <w:rFonts w:asciiTheme="minorHAnsi" w:hAnsiTheme="minorHAnsi" w:cstheme="minorHAnsi"/>
                <w:b/>
                <w:bCs/>
                <w:i/>
                <w:iCs/>
                <w:color w:val="FF0000"/>
              </w:rPr>
              <w:t>Il propose une trame à destination des établissements de santé publics dans le cadre du processus d</w:t>
            </w:r>
            <w:r w:rsidR="002A6464" w:rsidRPr="00B914D3">
              <w:rPr>
                <w:rFonts w:asciiTheme="minorHAnsi" w:hAnsiTheme="minorHAnsi" w:cstheme="minorHAnsi"/>
                <w:b/>
                <w:bCs/>
                <w:i/>
                <w:iCs/>
                <w:color w:val="FF0000"/>
              </w:rPr>
              <w:t>’autoris</w:t>
            </w:r>
            <w:r w:rsidRPr="00B914D3">
              <w:rPr>
                <w:rFonts w:asciiTheme="minorHAnsi" w:hAnsiTheme="minorHAnsi" w:cstheme="minorHAnsi"/>
                <w:b/>
                <w:bCs/>
                <w:i/>
                <w:iCs/>
                <w:color w:val="FF0000"/>
              </w:rPr>
              <w:t xml:space="preserve">ation d’activité. Pour rappel, </w:t>
            </w:r>
            <w:r w:rsidR="00466CFE">
              <w:rPr>
                <w:rFonts w:asciiTheme="minorHAnsi" w:hAnsiTheme="minorHAnsi" w:cstheme="minorHAnsi"/>
                <w:b/>
                <w:bCs/>
                <w:i/>
                <w:iCs/>
                <w:color w:val="FF0000"/>
              </w:rPr>
              <w:t>certaines activités, afin d’être autorisées,</w:t>
            </w:r>
            <w:r w:rsidRPr="00B914D3">
              <w:rPr>
                <w:rFonts w:asciiTheme="minorHAnsi" w:hAnsiTheme="minorHAnsi" w:cstheme="minorHAnsi"/>
                <w:b/>
                <w:bCs/>
                <w:i/>
                <w:iCs/>
                <w:color w:val="FF0000"/>
              </w:rPr>
              <w:t xml:space="preserve"> nécessitent la mise en œuvre d’un partenariat avec un autre établissement</w:t>
            </w:r>
            <w:r w:rsidR="002A6464" w:rsidRPr="00B914D3">
              <w:rPr>
                <w:rFonts w:asciiTheme="minorHAnsi" w:hAnsiTheme="minorHAnsi" w:cstheme="minorHAnsi"/>
                <w:b/>
                <w:bCs/>
                <w:i/>
                <w:iCs/>
                <w:color w:val="FF0000"/>
              </w:rPr>
              <w:t>. Celui-ci rend alors accessible l’une</w:t>
            </w:r>
            <w:r w:rsidRPr="00B914D3">
              <w:rPr>
                <w:rFonts w:asciiTheme="minorHAnsi" w:hAnsiTheme="minorHAnsi" w:cstheme="minorHAnsi"/>
                <w:b/>
                <w:bCs/>
                <w:i/>
                <w:iCs/>
                <w:color w:val="FF0000"/>
              </w:rPr>
              <w:t xml:space="preserve"> de ses activités</w:t>
            </w:r>
            <w:r w:rsidR="00466CFE">
              <w:rPr>
                <w:rFonts w:asciiTheme="minorHAnsi" w:hAnsiTheme="minorHAnsi" w:cstheme="minorHAnsi"/>
                <w:b/>
                <w:bCs/>
                <w:i/>
                <w:iCs/>
                <w:color w:val="FF0000"/>
              </w:rPr>
              <w:t xml:space="preserve"> ou l’un de ses équipements</w:t>
            </w:r>
            <w:r w:rsidRPr="00B914D3">
              <w:rPr>
                <w:rFonts w:asciiTheme="minorHAnsi" w:hAnsiTheme="minorHAnsi" w:cstheme="minorHAnsi"/>
                <w:b/>
                <w:bCs/>
                <w:i/>
                <w:iCs/>
                <w:color w:val="FF0000"/>
              </w:rPr>
              <w:t xml:space="preserve">, dès lors que </w:t>
            </w:r>
            <w:r w:rsidR="00466CFE">
              <w:rPr>
                <w:rFonts w:asciiTheme="minorHAnsi" w:hAnsiTheme="minorHAnsi" w:cstheme="minorHAnsi"/>
                <w:b/>
                <w:bCs/>
                <w:i/>
                <w:iCs/>
                <w:color w:val="FF0000"/>
              </w:rPr>
              <w:t>ces derniers ne sont pas détenus</w:t>
            </w:r>
            <w:r w:rsidR="002A6464" w:rsidRPr="00B914D3">
              <w:rPr>
                <w:rFonts w:asciiTheme="minorHAnsi" w:hAnsiTheme="minorHAnsi" w:cstheme="minorHAnsi"/>
                <w:b/>
                <w:bCs/>
                <w:i/>
                <w:iCs/>
                <w:color w:val="FF0000"/>
              </w:rPr>
              <w:t xml:space="preserve"> par l’hôpital demandeur de l’autorisation, mais nécessaire en matière de </w:t>
            </w:r>
            <w:r w:rsidR="00466CFE">
              <w:rPr>
                <w:rFonts w:asciiTheme="minorHAnsi" w:hAnsiTheme="minorHAnsi" w:cstheme="minorHAnsi"/>
                <w:b/>
                <w:bCs/>
                <w:i/>
                <w:iCs/>
                <w:color w:val="FF0000"/>
              </w:rPr>
              <w:t>bon fonctionnement.</w:t>
            </w:r>
          </w:p>
          <w:p w14:paraId="06D1C4B2" w14:textId="1BB3B5FA" w:rsidR="00564DA7" w:rsidRDefault="002A6464" w:rsidP="002A6464">
            <w:pPr>
              <w:jc w:val="both"/>
              <w:rPr>
                <w:rFonts w:asciiTheme="minorHAnsi" w:hAnsiTheme="minorHAnsi" w:cstheme="minorHAnsi"/>
                <w:b/>
                <w:bCs/>
                <w:i/>
                <w:iCs/>
                <w:color w:val="FF0000"/>
              </w:rPr>
            </w:pPr>
            <w:r w:rsidRPr="00B914D3">
              <w:rPr>
                <w:rFonts w:asciiTheme="minorHAnsi" w:hAnsiTheme="minorHAnsi" w:cstheme="minorHAnsi"/>
                <w:b/>
                <w:bCs/>
                <w:i/>
                <w:iCs/>
                <w:color w:val="FF0000"/>
              </w:rPr>
              <w:t>Ce modèle de convention</w:t>
            </w:r>
            <w:r w:rsidR="00564DA7" w:rsidRPr="00B914D3">
              <w:rPr>
                <w:rFonts w:asciiTheme="minorHAnsi" w:hAnsiTheme="minorHAnsi" w:cstheme="minorHAnsi"/>
                <w:b/>
                <w:bCs/>
                <w:i/>
                <w:iCs/>
                <w:color w:val="FF0000"/>
              </w:rPr>
              <w:t xml:space="preserve"> s’adresse aussi bien à des partenariats public/public que public/privé.</w:t>
            </w:r>
          </w:p>
          <w:p w14:paraId="585902D3" w14:textId="3C969AF6" w:rsidR="00466CFE" w:rsidRPr="00B914D3" w:rsidRDefault="00466CFE" w:rsidP="002A6464">
            <w:pPr>
              <w:jc w:val="both"/>
              <w:rPr>
                <w:rFonts w:asciiTheme="minorHAnsi" w:hAnsiTheme="minorHAnsi" w:cstheme="minorHAnsi"/>
                <w:b/>
                <w:bCs/>
                <w:i/>
                <w:iCs/>
                <w:color w:val="FF0000"/>
              </w:rPr>
            </w:pPr>
            <w:r>
              <w:rPr>
                <w:rFonts w:asciiTheme="minorHAnsi" w:hAnsiTheme="minorHAnsi" w:cstheme="minorHAnsi"/>
                <w:b/>
                <w:bCs/>
                <w:i/>
                <w:iCs/>
                <w:color w:val="FF0000"/>
              </w:rPr>
              <w:t xml:space="preserve">Lors du dépôt du dossier auprès de l’ARS, la présente convention signée des parties doit être jointes au dossier, ou a minima une lettre d’engagement. Dans ce cas, la convention doit avoir été conclue au moment </w:t>
            </w:r>
            <w:r w:rsidR="00AC165A">
              <w:rPr>
                <w:rFonts w:asciiTheme="minorHAnsi" w:hAnsiTheme="minorHAnsi" w:cstheme="minorHAnsi"/>
                <w:b/>
                <w:bCs/>
                <w:i/>
                <w:iCs/>
                <w:color w:val="FF0000"/>
              </w:rPr>
              <w:t>de la déclaration de début</w:t>
            </w:r>
            <w:r>
              <w:rPr>
                <w:rFonts w:asciiTheme="minorHAnsi" w:hAnsiTheme="minorHAnsi" w:cstheme="minorHAnsi"/>
                <w:b/>
                <w:bCs/>
                <w:i/>
                <w:iCs/>
                <w:color w:val="FF0000"/>
              </w:rPr>
              <w:t xml:space="preserve"> de l’activité.</w:t>
            </w:r>
          </w:p>
          <w:p w14:paraId="266DC87D" w14:textId="77777777" w:rsidR="00564DA7" w:rsidRPr="00B914D3" w:rsidRDefault="00564DA7" w:rsidP="002A6464">
            <w:pPr>
              <w:jc w:val="both"/>
              <w:rPr>
                <w:rFonts w:asciiTheme="minorHAnsi" w:hAnsiTheme="minorHAnsi" w:cstheme="minorHAnsi"/>
                <w:b/>
                <w:bCs/>
                <w:i/>
                <w:iCs/>
                <w:color w:val="FF0000"/>
              </w:rPr>
            </w:pPr>
          </w:p>
          <w:p w14:paraId="6BF26217" w14:textId="33B52D7A" w:rsidR="00564DA7" w:rsidRPr="00B914D3" w:rsidRDefault="00564DA7" w:rsidP="002A6464">
            <w:pPr>
              <w:jc w:val="both"/>
              <w:rPr>
                <w:rFonts w:asciiTheme="minorHAnsi" w:hAnsiTheme="minorHAnsi" w:cstheme="minorHAnsi"/>
                <w:b/>
                <w:bCs/>
                <w:i/>
                <w:iCs/>
                <w:color w:val="FF0000"/>
              </w:rPr>
            </w:pPr>
            <w:r w:rsidRPr="00B914D3">
              <w:rPr>
                <w:rFonts w:asciiTheme="minorHAnsi" w:hAnsiTheme="minorHAnsi" w:cstheme="minorHAnsi"/>
                <w:b/>
                <w:bCs/>
                <w:i/>
                <w:iCs/>
                <w:color w:val="FF0000"/>
              </w:rPr>
              <w:t xml:space="preserve">Cette </w:t>
            </w:r>
            <w:r w:rsidR="00466CFE">
              <w:rPr>
                <w:rFonts w:asciiTheme="minorHAnsi" w:hAnsiTheme="minorHAnsi" w:cstheme="minorHAnsi"/>
                <w:b/>
                <w:bCs/>
                <w:i/>
                <w:iCs/>
                <w:color w:val="FF0000"/>
              </w:rPr>
              <w:t>convention</w:t>
            </w:r>
            <w:r w:rsidRPr="00B914D3">
              <w:rPr>
                <w:rFonts w:asciiTheme="minorHAnsi" w:hAnsiTheme="minorHAnsi" w:cstheme="minorHAnsi"/>
                <w:b/>
                <w:bCs/>
                <w:i/>
                <w:iCs/>
                <w:color w:val="FF0000"/>
              </w:rPr>
              <w:t xml:space="preserve"> peut être librement </w:t>
            </w:r>
            <w:r w:rsidR="00AC165A">
              <w:rPr>
                <w:rFonts w:asciiTheme="minorHAnsi" w:hAnsiTheme="minorHAnsi" w:cstheme="minorHAnsi"/>
                <w:b/>
                <w:bCs/>
                <w:i/>
                <w:iCs/>
                <w:color w:val="FF0000"/>
              </w:rPr>
              <w:t>modifiée</w:t>
            </w:r>
            <w:r w:rsidRPr="00B914D3">
              <w:rPr>
                <w:rFonts w:asciiTheme="minorHAnsi" w:hAnsiTheme="minorHAnsi" w:cstheme="minorHAnsi"/>
                <w:b/>
                <w:bCs/>
                <w:i/>
                <w:iCs/>
                <w:color w:val="FF0000"/>
              </w:rPr>
              <w:t xml:space="preserve"> par chaque établissement. </w:t>
            </w:r>
          </w:p>
          <w:p w14:paraId="7F900D31" w14:textId="791DF17E" w:rsidR="00564DA7" w:rsidRPr="00B914D3" w:rsidRDefault="00564DA7" w:rsidP="002A6464">
            <w:pPr>
              <w:jc w:val="both"/>
              <w:rPr>
                <w:rFonts w:asciiTheme="minorHAnsi" w:hAnsiTheme="minorHAnsi" w:cstheme="minorHAnsi"/>
                <w:b/>
                <w:bCs/>
                <w:i/>
                <w:iCs/>
                <w:color w:val="FF0000"/>
              </w:rPr>
            </w:pPr>
            <w:r w:rsidRPr="00B914D3">
              <w:rPr>
                <w:rFonts w:asciiTheme="minorHAnsi" w:hAnsiTheme="minorHAnsi" w:cstheme="minorHAnsi"/>
                <w:b/>
                <w:bCs/>
                <w:i/>
                <w:iCs/>
                <w:color w:val="FF0000"/>
              </w:rPr>
              <w:t>En effet, au-delà du cadrage règlementaire utile dans ce type de collaboration</w:t>
            </w:r>
            <w:r w:rsidR="00466CFE">
              <w:rPr>
                <w:rFonts w:asciiTheme="minorHAnsi" w:hAnsiTheme="minorHAnsi" w:cstheme="minorHAnsi"/>
                <w:b/>
                <w:bCs/>
                <w:i/>
                <w:iCs/>
                <w:color w:val="FF0000"/>
              </w:rPr>
              <w:t xml:space="preserve"> qu’elle propose</w:t>
            </w:r>
            <w:r w:rsidRPr="00B914D3">
              <w:rPr>
                <w:rFonts w:asciiTheme="minorHAnsi" w:hAnsiTheme="minorHAnsi" w:cstheme="minorHAnsi"/>
                <w:b/>
                <w:bCs/>
                <w:i/>
                <w:iCs/>
                <w:color w:val="FF0000"/>
              </w:rPr>
              <w:t xml:space="preserve">, elle </w:t>
            </w:r>
            <w:r w:rsidR="00466CFE">
              <w:rPr>
                <w:rFonts w:asciiTheme="minorHAnsi" w:hAnsiTheme="minorHAnsi" w:cstheme="minorHAnsi"/>
                <w:b/>
                <w:bCs/>
                <w:i/>
                <w:iCs/>
                <w:color w:val="FF0000"/>
              </w:rPr>
              <w:t>a vocation à être</w:t>
            </w:r>
            <w:r w:rsidRPr="00B914D3">
              <w:rPr>
                <w:rFonts w:asciiTheme="minorHAnsi" w:hAnsiTheme="minorHAnsi" w:cstheme="minorHAnsi"/>
                <w:b/>
                <w:bCs/>
                <w:i/>
                <w:iCs/>
                <w:color w:val="FF0000"/>
              </w:rPr>
              <w:t xml:space="preserve"> un appui à la conclusion des partenariats nécessaires à la réalisation des activités demandées.</w:t>
            </w:r>
          </w:p>
          <w:p w14:paraId="6F1D8B5C" w14:textId="08C304C0" w:rsidR="005F1A90" w:rsidRDefault="00564DA7" w:rsidP="002A6464">
            <w:pPr>
              <w:jc w:val="both"/>
              <w:rPr>
                <w:rFonts w:asciiTheme="minorHAnsi" w:hAnsiTheme="minorHAnsi" w:cstheme="minorHAnsi"/>
                <w:b/>
                <w:bCs/>
                <w:i/>
                <w:iCs/>
                <w:color w:val="FF0000"/>
              </w:rPr>
            </w:pPr>
            <w:r w:rsidRPr="00B914D3">
              <w:rPr>
                <w:rFonts w:asciiTheme="minorHAnsi" w:hAnsiTheme="minorHAnsi" w:cstheme="minorHAnsi"/>
                <w:b/>
                <w:bCs/>
                <w:i/>
                <w:iCs/>
                <w:color w:val="FF0000"/>
              </w:rPr>
              <w:t>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etc)</w:t>
            </w:r>
            <w:r w:rsidR="005F1A90" w:rsidRPr="00B914D3">
              <w:rPr>
                <w:rFonts w:asciiTheme="minorHAnsi" w:hAnsiTheme="minorHAnsi" w:cstheme="minorHAnsi"/>
                <w:b/>
                <w:bCs/>
                <w:i/>
                <w:iCs/>
                <w:color w:val="FF0000"/>
              </w:rPr>
              <w:t>.</w:t>
            </w:r>
          </w:p>
          <w:p w14:paraId="3C99FF5C" w14:textId="77777777" w:rsidR="00466CFE" w:rsidRPr="00B914D3" w:rsidRDefault="00466CFE" w:rsidP="002A6464">
            <w:pPr>
              <w:jc w:val="both"/>
              <w:rPr>
                <w:rFonts w:asciiTheme="minorHAnsi" w:hAnsiTheme="minorHAnsi" w:cstheme="minorHAnsi"/>
                <w:b/>
                <w:bCs/>
                <w:i/>
                <w:iCs/>
                <w:color w:val="FF0000"/>
              </w:rPr>
            </w:pPr>
          </w:p>
          <w:p w14:paraId="2A0FB995" w14:textId="73A24C0C" w:rsidR="00564DA7" w:rsidRPr="00B914D3" w:rsidRDefault="005F1A90" w:rsidP="002A6464">
            <w:pPr>
              <w:jc w:val="both"/>
              <w:rPr>
                <w:rFonts w:asciiTheme="minorHAnsi" w:hAnsiTheme="minorHAnsi" w:cstheme="minorHAnsi"/>
                <w:b/>
                <w:bCs/>
                <w:i/>
                <w:iCs/>
                <w:color w:val="FF0000"/>
              </w:rPr>
            </w:pPr>
            <w:r w:rsidRPr="00B914D3">
              <w:rPr>
                <w:rFonts w:asciiTheme="minorHAnsi" w:hAnsiTheme="minorHAnsi" w:cstheme="minorHAnsi"/>
                <w:b/>
                <w:bCs/>
                <w:i/>
                <w:iCs/>
                <w:color w:val="FF0000"/>
              </w:rPr>
              <w:t>Elle</w:t>
            </w:r>
            <w:r w:rsidR="00564DA7" w:rsidRPr="00B914D3">
              <w:rPr>
                <w:rFonts w:asciiTheme="minorHAnsi" w:hAnsiTheme="minorHAnsi" w:cstheme="minorHAnsi"/>
                <w:b/>
                <w:bCs/>
                <w:i/>
                <w:iCs/>
                <w:color w:val="FF0000"/>
              </w:rPr>
              <w:t xml:space="preserve"> a donc vocation à être adaptée </w:t>
            </w:r>
            <w:r w:rsidRPr="00B914D3">
              <w:rPr>
                <w:rFonts w:asciiTheme="minorHAnsi" w:hAnsiTheme="minorHAnsi" w:cstheme="minorHAnsi"/>
                <w:b/>
                <w:bCs/>
                <w:i/>
                <w:iCs/>
                <w:color w:val="FF0000"/>
              </w:rPr>
              <w:t xml:space="preserve">autant que de besoin </w:t>
            </w:r>
            <w:r w:rsidR="00564DA7" w:rsidRPr="00B914D3">
              <w:rPr>
                <w:rFonts w:asciiTheme="minorHAnsi" w:hAnsiTheme="minorHAnsi" w:cstheme="minorHAnsi"/>
                <w:b/>
                <w:bCs/>
                <w:i/>
                <w:iCs/>
                <w:color w:val="FF0000"/>
              </w:rPr>
              <w:t>au contexte local.</w:t>
            </w:r>
          </w:p>
          <w:bookmarkEnd w:id="0"/>
          <w:p w14:paraId="2C3F498A" w14:textId="58ACAEE3" w:rsidR="00564DA7" w:rsidRPr="005F1A90" w:rsidRDefault="00564DA7" w:rsidP="00564DA7">
            <w:pPr>
              <w:jc w:val="both"/>
              <w:rPr>
                <w:rFonts w:asciiTheme="minorHAnsi" w:hAnsiTheme="minorHAnsi" w:cstheme="minorHAnsi"/>
              </w:rPr>
            </w:pPr>
          </w:p>
        </w:tc>
      </w:tr>
    </w:tbl>
    <w:p w14:paraId="37E0B4E8" w14:textId="11DEC149" w:rsidR="00C05575" w:rsidRPr="005F1A90" w:rsidRDefault="00C05575" w:rsidP="00564DA7">
      <w:pPr>
        <w:jc w:val="both"/>
        <w:rPr>
          <w:rFonts w:asciiTheme="minorHAnsi" w:hAnsiTheme="minorHAnsi" w:cstheme="minorHAnsi"/>
        </w:rPr>
      </w:pPr>
    </w:p>
    <w:p w14:paraId="5E31ACF5" w14:textId="77777777" w:rsidR="00564DA7" w:rsidRPr="005F1A90" w:rsidRDefault="00564DA7" w:rsidP="002A6464">
      <w:pPr>
        <w:rPr>
          <w:rFonts w:asciiTheme="minorHAnsi" w:hAnsiTheme="minorHAnsi" w:cstheme="minorHAnsi"/>
        </w:rPr>
      </w:pPr>
    </w:p>
    <w:p w14:paraId="62F65AE1" w14:textId="060C1F93" w:rsidR="0090511D" w:rsidRPr="005F1A90" w:rsidRDefault="00C05575" w:rsidP="0090511D">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
        </w:rPr>
      </w:pPr>
      <w:r w:rsidRPr="005F1A90">
        <w:rPr>
          <w:rFonts w:asciiTheme="minorHAnsi" w:hAnsiTheme="minorHAnsi" w:cstheme="minorHAnsi"/>
          <w:b/>
        </w:rPr>
        <w:t xml:space="preserve">CONVENTION </w:t>
      </w:r>
      <w:r w:rsidR="006A48CA" w:rsidRPr="005F1A90">
        <w:rPr>
          <w:rFonts w:asciiTheme="minorHAnsi" w:hAnsiTheme="minorHAnsi" w:cstheme="minorHAnsi"/>
          <w:b/>
        </w:rPr>
        <w:t xml:space="preserve">DE COOPERATION </w:t>
      </w:r>
      <w:r w:rsidRPr="005F1A90">
        <w:rPr>
          <w:rFonts w:asciiTheme="minorHAnsi" w:hAnsiTheme="minorHAnsi" w:cstheme="minorHAnsi"/>
          <w:b/>
        </w:rPr>
        <w:t>CONDITIONNANT L’AUTORISATION D’ACTIVITE DE SOINS CRITIQUES</w:t>
      </w:r>
      <w:r w:rsidR="00041CF2" w:rsidRPr="005F1A90">
        <w:rPr>
          <w:rFonts w:asciiTheme="minorHAnsi" w:hAnsiTheme="minorHAnsi" w:cstheme="minorHAnsi"/>
          <w:b/>
        </w:rPr>
        <w:t xml:space="preserve"> ADULTES</w:t>
      </w:r>
    </w:p>
    <w:p w14:paraId="3F153D42" w14:textId="107FCCC1" w:rsidR="00261D10" w:rsidRPr="005F1A90" w:rsidRDefault="00C05575" w:rsidP="00C05575">
      <w:pPr>
        <w:spacing w:after="0" w:line="240" w:lineRule="auto"/>
        <w:rPr>
          <w:rFonts w:asciiTheme="minorHAnsi" w:hAnsiTheme="minorHAnsi" w:cstheme="minorHAnsi"/>
        </w:rPr>
      </w:pPr>
      <w:r w:rsidRPr="005F1A90">
        <w:rPr>
          <w:rFonts w:asciiTheme="minorHAnsi" w:hAnsiTheme="minorHAnsi" w:cstheme="minorHAnsi"/>
        </w:rPr>
        <w:t xml:space="preserve"> </w:t>
      </w:r>
      <w:r w:rsidRPr="005F1A90">
        <w:rPr>
          <w:rFonts w:asciiTheme="minorHAnsi" w:hAnsiTheme="minorHAnsi" w:cstheme="minorHAnsi"/>
        </w:rPr>
        <w:tab/>
      </w:r>
      <w:r w:rsidRPr="005F1A90">
        <w:rPr>
          <w:rFonts w:asciiTheme="minorHAnsi" w:hAnsiTheme="minorHAnsi" w:cstheme="minorHAnsi"/>
        </w:rPr>
        <w:tab/>
      </w:r>
    </w:p>
    <w:p w14:paraId="4B052D2C" w14:textId="77777777" w:rsidR="00C05575" w:rsidRPr="005F1A90" w:rsidRDefault="00C05575" w:rsidP="00C05575">
      <w:pPr>
        <w:spacing w:after="0" w:line="240" w:lineRule="auto"/>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tab/>
      </w:r>
    </w:p>
    <w:p w14:paraId="20A2D803" w14:textId="77777777" w:rsidR="00C05575" w:rsidRPr="005F1A90" w:rsidRDefault="00C05575" w:rsidP="00C05575">
      <w:pPr>
        <w:spacing w:after="0" w:line="240" w:lineRule="auto"/>
        <w:rPr>
          <w:rFonts w:asciiTheme="minorHAnsi" w:hAnsiTheme="minorHAnsi" w:cstheme="minorHAnsi"/>
        </w:rPr>
      </w:pPr>
      <w:r w:rsidRPr="005F1A90">
        <w:rPr>
          <w:rFonts w:asciiTheme="minorHAnsi" w:hAnsiTheme="minorHAnsi" w:cstheme="minorHAnsi"/>
          <w:b/>
        </w:rPr>
        <w:t>Entre, d’une part</w:t>
      </w:r>
      <w:r w:rsidRPr="005F1A90">
        <w:rPr>
          <w:rFonts w:asciiTheme="minorHAnsi" w:hAnsiTheme="minorHAnsi" w:cstheme="minorHAnsi"/>
        </w:rPr>
        <w:t xml:space="preserve"> :</w:t>
      </w:r>
    </w:p>
    <w:p w14:paraId="2245BB91" w14:textId="77777777" w:rsidR="00C05575" w:rsidRPr="005F1A90" w:rsidRDefault="00C05575" w:rsidP="00C05575">
      <w:pPr>
        <w:spacing w:after="0" w:line="240" w:lineRule="auto"/>
        <w:jc w:val="both"/>
        <w:rPr>
          <w:rFonts w:asciiTheme="minorHAnsi" w:hAnsiTheme="minorHAnsi" w:cstheme="minorHAnsi"/>
        </w:rPr>
      </w:pPr>
    </w:p>
    <w:p w14:paraId="6839604C" w14:textId="77777777" w:rsidR="00C05575" w:rsidRPr="005F1A90" w:rsidRDefault="00C05575" w:rsidP="00C05575">
      <w:pPr>
        <w:spacing w:after="0" w:line="240" w:lineRule="auto"/>
        <w:jc w:val="both"/>
        <w:rPr>
          <w:rFonts w:asciiTheme="minorHAnsi" w:hAnsiTheme="minorHAnsi" w:cstheme="minorHAnsi"/>
        </w:rPr>
      </w:pPr>
      <w:r w:rsidRPr="005F1A90">
        <w:rPr>
          <w:rFonts w:asciiTheme="minorHAnsi" w:hAnsiTheme="minorHAnsi" w:cstheme="minorHAnsi"/>
          <w:i/>
          <w:highlight w:val="yellow"/>
        </w:rPr>
        <w:t>L’Etablissement 1</w:t>
      </w:r>
      <w:r w:rsidRPr="005F1A90">
        <w:rPr>
          <w:rFonts w:asciiTheme="minorHAnsi" w:hAnsiTheme="minorHAnsi" w:cstheme="minorHAnsi"/>
        </w:rPr>
        <w:t xml:space="preserve">, titulaire de l’autorisation de soins critiques </w:t>
      </w:r>
      <w:r w:rsidRPr="005F1A90">
        <w:rPr>
          <w:rFonts w:asciiTheme="minorHAnsi" w:hAnsiTheme="minorHAnsi" w:cstheme="minorHAnsi"/>
          <w:highlight w:val="yellow"/>
        </w:rPr>
        <w:t>le cas échéant mention …,</w:t>
      </w:r>
      <w:r w:rsidRPr="005F1A90">
        <w:rPr>
          <w:rFonts w:asciiTheme="minorHAnsi" w:hAnsiTheme="minorHAnsi" w:cstheme="minorHAnsi"/>
        </w:rPr>
        <w:t xml:space="preserve"> situé au </w:t>
      </w:r>
      <w:r w:rsidRPr="005F1A90">
        <w:rPr>
          <w:rFonts w:asciiTheme="minorHAnsi" w:hAnsiTheme="minorHAnsi" w:cstheme="minorHAnsi"/>
          <w:highlight w:val="yellow"/>
        </w:rPr>
        <w:t>…</w:t>
      </w:r>
      <w:r w:rsidRPr="005F1A90">
        <w:rPr>
          <w:rFonts w:asciiTheme="minorHAnsi" w:hAnsiTheme="minorHAnsi" w:cstheme="minorHAnsi"/>
        </w:rPr>
        <w:t xml:space="preserve"> et représenté par </w:t>
      </w:r>
      <w:r w:rsidRPr="005F1A90">
        <w:rPr>
          <w:rFonts w:asciiTheme="minorHAnsi" w:hAnsiTheme="minorHAnsi" w:cstheme="minorHAnsi"/>
          <w:highlight w:val="yellow"/>
        </w:rPr>
        <w:t>…</w:t>
      </w:r>
      <w:r w:rsidRPr="005F1A90">
        <w:rPr>
          <w:rFonts w:asciiTheme="minorHAnsi" w:hAnsiTheme="minorHAnsi" w:cstheme="minorHAnsi"/>
        </w:rPr>
        <w:t xml:space="preserve"> en sa qualité de </w:t>
      </w:r>
      <w:r w:rsidRPr="005F1A90">
        <w:rPr>
          <w:rFonts w:asciiTheme="minorHAnsi" w:hAnsiTheme="minorHAnsi" w:cstheme="minorHAnsi"/>
          <w:highlight w:val="yellow"/>
        </w:rPr>
        <w:t>…</w:t>
      </w:r>
      <w:r w:rsidRPr="005F1A90">
        <w:rPr>
          <w:rFonts w:asciiTheme="minorHAnsi" w:hAnsiTheme="minorHAnsi" w:cstheme="minorHAnsi"/>
        </w:rPr>
        <w:t xml:space="preserve"> ;</w:t>
      </w:r>
    </w:p>
    <w:p w14:paraId="7C302D68" w14:textId="77777777" w:rsidR="00C05575" w:rsidRPr="005F1A90" w:rsidRDefault="00C05575" w:rsidP="00C05575">
      <w:pPr>
        <w:rPr>
          <w:rFonts w:asciiTheme="minorHAnsi" w:hAnsiTheme="minorHAnsi" w:cstheme="minorHAnsi"/>
          <w:lang w:eastAsia="fr-FR"/>
        </w:rPr>
      </w:pPr>
    </w:p>
    <w:p w14:paraId="5F4ADAE7" w14:textId="77777777" w:rsidR="00C05575" w:rsidRPr="005F1A90" w:rsidRDefault="00C05575" w:rsidP="00C05575">
      <w:pPr>
        <w:spacing w:after="0" w:line="240" w:lineRule="auto"/>
        <w:rPr>
          <w:rFonts w:asciiTheme="minorHAnsi" w:hAnsiTheme="minorHAnsi" w:cstheme="minorHAnsi"/>
          <w:b/>
        </w:rPr>
      </w:pPr>
    </w:p>
    <w:p w14:paraId="55BCADF4" w14:textId="77777777" w:rsidR="00C05575" w:rsidRPr="005F1A90" w:rsidRDefault="00C05575" w:rsidP="00C05575">
      <w:pPr>
        <w:spacing w:after="0" w:line="240" w:lineRule="auto"/>
        <w:jc w:val="both"/>
        <w:rPr>
          <w:rFonts w:asciiTheme="minorHAnsi" w:hAnsiTheme="minorHAnsi" w:cstheme="minorHAnsi"/>
          <w:b/>
        </w:rPr>
      </w:pPr>
      <w:r w:rsidRPr="005F1A90">
        <w:rPr>
          <w:rFonts w:asciiTheme="minorHAnsi" w:hAnsiTheme="minorHAnsi" w:cstheme="minorHAnsi"/>
          <w:b/>
        </w:rPr>
        <w:t>Et d’autre part :</w:t>
      </w:r>
    </w:p>
    <w:p w14:paraId="426A41E8" w14:textId="77777777" w:rsidR="00C05575" w:rsidRPr="005F1A90" w:rsidRDefault="00C05575" w:rsidP="00C05575">
      <w:pPr>
        <w:spacing w:after="0" w:line="240" w:lineRule="auto"/>
        <w:jc w:val="both"/>
        <w:rPr>
          <w:rFonts w:asciiTheme="minorHAnsi" w:hAnsiTheme="minorHAnsi" w:cstheme="minorHAnsi"/>
        </w:rPr>
      </w:pPr>
    </w:p>
    <w:p w14:paraId="016F3A13" w14:textId="77777777" w:rsidR="00C05575" w:rsidRPr="005F1A90" w:rsidRDefault="00C05575" w:rsidP="00C05575">
      <w:pPr>
        <w:spacing w:after="0" w:line="240" w:lineRule="auto"/>
        <w:jc w:val="both"/>
        <w:rPr>
          <w:rFonts w:asciiTheme="minorHAnsi" w:hAnsiTheme="minorHAnsi" w:cstheme="minorHAnsi"/>
        </w:rPr>
      </w:pPr>
      <w:r w:rsidRPr="005F1A90">
        <w:rPr>
          <w:rFonts w:asciiTheme="minorHAnsi" w:hAnsiTheme="minorHAnsi" w:cstheme="minorHAnsi"/>
          <w:i/>
          <w:highlight w:val="yellow"/>
        </w:rPr>
        <w:t>L’Etablissement 2</w:t>
      </w:r>
      <w:r w:rsidRPr="005F1A90">
        <w:rPr>
          <w:rFonts w:asciiTheme="minorHAnsi" w:hAnsiTheme="minorHAnsi" w:cstheme="minorHAnsi"/>
        </w:rPr>
        <w:t xml:space="preserve">, titulaire de l’autorisation de </w:t>
      </w:r>
      <w:r w:rsidRPr="005F1A90">
        <w:rPr>
          <w:rFonts w:asciiTheme="minorHAnsi" w:hAnsiTheme="minorHAnsi" w:cstheme="minorHAnsi"/>
          <w:highlight w:val="yellow"/>
        </w:rPr>
        <w:t>…,</w:t>
      </w:r>
      <w:r w:rsidRPr="005F1A90">
        <w:rPr>
          <w:rFonts w:asciiTheme="minorHAnsi" w:hAnsiTheme="minorHAnsi" w:cstheme="minorHAnsi"/>
        </w:rPr>
        <w:t xml:space="preserve"> situé au </w:t>
      </w:r>
      <w:r w:rsidRPr="005F1A90">
        <w:rPr>
          <w:rFonts w:asciiTheme="minorHAnsi" w:hAnsiTheme="minorHAnsi" w:cstheme="minorHAnsi"/>
          <w:highlight w:val="yellow"/>
        </w:rPr>
        <w:t>…</w:t>
      </w:r>
      <w:r w:rsidRPr="005F1A90">
        <w:rPr>
          <w:rFonts w:asciiTheme="minorHAnsi" w:hAnsiTheme="minorHAnsi" w:cstheme="minorHAnsi"/>
        </w:rPr>
        <w:t xml:space="preserve">  et représenté par </w:t>
      </w:r>
      <w:r w:rsidRPr="005F1A90">
        <w:rPr>
          <w:rFonts w:asciiTheme="minorHAnsi" w:hAnsiTheme="minorHAnsi" w:cstheme="minorHAnsi"/>
          <w:highlight w:val="yellow"/>
        </w:rPr>
        <w:t>…</w:t>
      </w:r>
      <w:r w:rsidRPr="005F1A90">
        <w:rPr>
          <w:rFonts w:asciiTheme="minorHAnsi" w:hAnsiTheme="minorHAnsi" w:cstheme="minorHAnsi"/>
        </w:rPr>
        <w:t xml:space="preserve"> en sa qualité de </w:t>
      </w:r>
      <w:r w:rsidRPr="005F1A90">
        <w:rPr>
          <w:rFonts w:asciiTheme="minorHAnsi" w:hAnsiTheme="minorHAnsi" w:cstheme="minorHAnsi"/>
          <w:highlight w:val="yellow"/>
        </w:rPr>
        <w:t>…</w:t>
      </w:r>
      <w:r w:rsidRPr="005F1A90">
        <w:rPr>
          <w:rFonts w:asciiTheme="minorHAnsi" w:hAnsiTheme="minorHAnsi" w:cstheme="minorHAnsi"/>
        </w:rPr>
        <w:t> ;</w:t>
      </w:r>
    </w:p>
    <w:p w14:paraId="2313A7BF" w14:textId="77777777" w:rsidR="00C05575" w:rsidRPr="005F1A90" w:rsidRDefault="00C05575" w:rsidP="00C05575">
      <w:pPr>
        <w:spacing w:after="0" w:line="240" w:lineRule="auto"/>
        <w:jc w:val="both"/>
        <w:rPr>
          <w:rFonts w:asciiTheme="minorHAnsi" w:hAnsiTheme="minorHAnsi" w:cstheme="minorHAnsi"/>
          <w:color w:val="FF0000"/>
        </w:rPr>
      </w:pPr>
    </w:p>
    <w:p w14:paraId="441710BF" w14:textId="77777777" w:rsidR="00C05575" w:rsidRPr="005F1A90" w:rsidRDefault="00C05575" w:rsidP="00C05575">
      <w:pPr>
        <w:spacing w:after="0" w:line="240" w:lineRule="auto"/>
        <w:jc w:val="right"/>
        <w:rPr>
          <w:rFonts w:asciiTheme="minorHAnsi" w:hAnsiTheme="minorHAnsi" w:cstheme="minorHAnsi"/>
          <w:b/>
        </w:rPr>
      </w:pPr>
      <w:r w:rsidRPr="005F1A90">
        <w:rPr>
          <w:rFonts w:asciiTheme="minorHAnsi" w:hAnsiTheme="minorHAnsi" w:cstheme="minorHAnsi"/>
        </w:rPr>
        <w:t>Ci-après dénommé</w:t>
      </w:r>
      <w:r w:rsidRPr="005F1A90">
        <w:rPr>
          <w:rFonts w:asciiTheme="minorHAnsi" w:hAnsiTheme="minorHAnsi" w:cstheme="minorHAnsi"/>
          <w:color w:val="FF0000"/>
        </w:rPr>
        <w:t xml:space="preserve"> </w:t>
      </w:r>
      <w:r w:rsidRPr="005F1A90">
        <w:rPr>
          <w:rFonts w:asciiTheme="minorHAnsi" w:hAnsiTheme="minorHAnsi" w:cstheme="minorHAnsi"/>
        </w:rPr>
        <w:t xml:space="preserve">les </w:t>
      </w:r>
      <w:r w:rsidRPr="005F1A90">
        <w:rPr>
          <w:rFonts w:asciiTheme="minorHAnsi" w:hAnsiTheme="minorHAnsi" w:cstheme="minorHAnsi"/>
          <w:b/>
        </w:rPr>
        <w:t>parties</w:t>
      </w:r>
    </w:p>
    <w:p w14:paraId="43EA43DE" w14:textId="77777777" w:rsidR="00C05575" w:rsidRPr="005F1A90" w:rsidRDefault="00C05575" w:rsidP="00C05575">
      <w:pPr>
        <w:spacing w:after="0" w:line="240" w:lineRule="auto"/>
        <w:jc w:val="right"/>
        <w:rPr>
          <w:rFonts w:asciiTheme="minorHAnsi" w:hAnsiTheme="minorHAnsi" w:cstheme="minorHAnsi"/>
        </w:rPr>
      </w:pPr>
    </w:p>
    <w:p w14:paraId="0D3A80F4" w14:textId="77777777" w:rsidR="00C05575" w:rsidRPr="005F1A90" w:rsidRDefault="00C05575" w:rsidP="00C05575">
      <w:pPr>
        <w:spacing w:after="0" w:line="240" w:lineRule="auto"/>
        <w:jc w:val="both"/>
        <w:rPr>
          <w:rFonts w:asciiTheme="minorHAnsi" w:hAnsiTheme="minorHAnsi" w:cstheme="minorHAnsi"/>
        </w:rPr>
      </w:pPr>
    </w:p>
    <w:p w14:paraId="1871DA4C" w14:textId="3717B58D" w:rsidR="00C05575" w:rsidRPr="005F1A90" w:rsidRDefault="00C05575" w:rsidP="00C05575">
      <w:pPr>
        <w:spacing w:after="0" w:line="240" w:lineRule="auto"/>
        <w:jc w:val="both"/>
        <w:rPr>
          <w:rFonts w:asciiTheme="minorHAnsi" w:hAnsiTheme="minorHAnsi" w:cstheme="minorHAnsi"/>
        </w:rPr>
      </w:pPr>
      <w:r w:rsidRPr="005F1A90">
        <w:rPr>
          <w:rFonts w:asciiTheme="minorHAnsi" w:hAnsiTheme="minorHAnsi" w:cstheme="minorHAnsi"/>
        </w:rPr>
        <w:lastRenderedPageBreak/>
        <w:t>Vu le code de la santé publique, notamment ses articles L.1110-4 , R. 6123-</w:t>
      </w:r>
      <w:r w:rsidR="00900317" w:rsidRPr="005F1A90">
        <w:rPr>
          <w:rFonts w:asciiTheme="minorHAnsi" w:hAnsiTheme="minorHAnsi" w:cstheme="minorHAnsi"/>
        </w:rPr>
        <w:t xml:space="preserve">33 </w:t>
      </w:r>
      <w:r w:rsidRPr="005F1A90">
        <w:rPr>
          <w:rFonts w:asciiTheme="minorHAnsi" w:hAnsiTheme="minorHAnsi" w:cstheme="minorHAnsi"/>
        </w:rPr>
        <w:t> à R. 6123-</w:t>
      </w:r>
      <w:r w:rsidR="00900317" w:rsidRPr="005F1A90">
        <w:rPr>
          <w:rFonts w:asciiTheme="minorHAnsi" w:hAnsiTheme="minorHAnsi" w:cstheme="minorHAnsi"/>
        </w:rPr>
        <w:t xml:space="preserve">38-2 </w:t>
      </w:r>
      <w:r w:rsidRPr="005F1A90">
        <w:rPr>
          <w:rFonts w:asciiTheme="minorHAnsi" w:hAnsiTheme="minorHAnsi" w:cstheme="minorHAnsi"/>
        </w:rPr>
        <w:t xml:space="preserve"> et D. 6124-</w:t>
      </w:r>
      <w:r w:rsidR="00900317" w:rsidRPr="005F1A90">
        <w:rPr>
          <w:rFonts w:asciiTheme="minorHAnsi" w:hAnsiTheme="minorHAnsi" w:cstheme="minorHAnsi"/>
        </w:rPr>
        <w:t xml:space="preserve">27 </w:t>
      </w:r>
      <w:r w:rsidRPr="005F1A90">
        <w:rPr>
          <w:rFonts w:asciiTheme="minorHAnsi" w:hAnsiTheme="minorHAnsi" w:cstheme="minorHAnsi"/>
        </w:rPr>
        <w:t xml:space="preserve"> à D. 6124-</w:t>
      </w:r>
      <w:r w:rsidR="00900317" w:rsidRPr="005F1A90">
        <w:rPr>
          <w:rFonts w:asciiTheme="minorHAnsi" w:hAnsiTheme="minorHAnsi" w:cstheme="minorHAnsi"/>
        </w:rPr>
        <w:t>31-5</w:t>
      </w:r>
      <w:r w:rsidRPr="005F1A90">
        <w:rPr>
          <w:rFonts w:asciiTheme="minorHAnsi" w:hAnsiTheme="minorHAnsi" w:cstheme="minorHAnsi"/>
        </w:rPr>
        <w:t>;</w:t>
      </w:r>
    </w:p>
    <w:p w14:paraId="62D05E4A" w14:textId="77777777" w:rsidR="00C05575" w:rsidRPr="005F1A90" w:rsidRDefault="00C05575" w:rsidP="00C05575">
      <w:pPr>
        <w:spacing w:after="0" w:line="240" w:lineRule="auto"/>
        <w:jc w:val="both"/>
        <w:rPr>
          <w:rFonts w:asciiTheme="minorHAnsi" w:hAnsiTheme="minorHAnsi" w:cstheme="minorHAnsi"/>
        </w:rPr>
      </w:pPr>
    </w:p>
    <w:p w14:paraId="6EBE1E10" w14:textId="77777777" w:rsidR="00C05575" w:rsidRPr="005F1A90" w:rsidRDefault="00C05575" w:rsidP="00C05575">
      <w:pPr>
        <w:spacing w:after="0" w:line="240" w:lineRule="auto"/>
        <w:jc w:val="both"/>
        <w:rPr>
          <w:rFonts w:asciiTheme="minorHAnsi" w:hAnsiTheme="minorHAnsi" w:cstheme="minorHAnsi"/>
        </w:rPr>
      </w:pPr>
      <w:r w:rsidRPr="005F1A90">
        <w:rPr>
          <w:rFonts w:asciiTheme="minorHAnsi" w:hAnsiTheme="minorHAnsi" w:cstheme="minorHAnsi"/>
        </w:rPr>
        <w:t>Vu l’ordonnance n° 2021-583 du 12 mai 2021 portant modification du régime des autorisations d’activité de soins ;</w:t>
      </w:r>
    </w:p>
    <w:p w14:paraId="0E943C35" w14:textId="77777777" w:rsidR="00C05575" w:rsidRPr="005F1A90" w:rsidRDefault="00C05575" w:rsidP="00C05575">
      <w:pPr>
        <w:spacing w:after="0" w:line="240" w:lineRule="auto"/>
        <w:jc w:val="both"/>
        <w:rPr>
          <w:rFonts w:asciiTheme="minorHAnsi" w:hAnsiTheme="minorHAnsi" w:cstheme="minorHAnsi"/>
        </w:rPr>
      </w:pPr>
    </w:p>
    <w:p w14:paraId="67D68269" w14:textId="77777777" w:rsidR="00C05575" w:rsidRPr="005F1A90" w:rsidRDefault="00C05575" w:rsidP="00C05575">
      <w:pPr>
        <w:spacing w:after="0" w:line="240" w:lineRule="auto"/>
        <w:jc w:val="both"/>
        <w:rPr>
          <w:rFonts w:asciiTheme="minorHAnsi" w:hAnsiTheme="minorHAnsi" w:cstheme="minorHAnsi"/>
        </w:rPr>
      </w:pPr>
      <w:r w:rsidRPr="005F1A90">
        <w:rPr>
          <w:rFonts w:asciiTheme="minorHAnsi" w:hAnsiTheme="minorHAnsi" w:cstheme="minorHAnsi"/>
        </w:rPr>
        <w:t xml:space="preserve">Vu le </w:t>
      </w:r>
      <w:hyperlink r:id="rId9" w:history="1">
        <w:r w:rsidRPr="005F1A90">
          <w:rPr>
            <w:rFonts w:asciiTheme="minorHAnsi" w:hAnsiTheme="minorHAnsi" w:cstheme="minorHAnsi"/>
          </w:rPr>
          <w:t>décret n° 2022-690 du 26 avril 2022 relatif aux conditions d'implantation de l'activité de soins critiques</w:t>
        </w:r>
      </w:hyperlink>
    </w:p>
    <w:p w14:paraId="2B55E916" w14:textId="77777777" w:rsidR="00C05575" w:rsidRPr="005F1A90" w:rsidRDefault="00C05575" w:rsidP="00C05575">
      <w:pPr>
        <w:spacing w:after="0" w:line="240" w:lineRule="auto"/>
        <w:jc w:val="both"/>
        <w:rPr>
          <w:rFonts w:asciiTheme="minorHAnsi" w:hAnsiTheme="minorHAnsi" w:cstheme="minorHAnsi"/>
        </w:rPr>
      </w:pPr>
    </w:p>
    <w:p w14:paraId="19DBBCE6" w14:textId="77777777" w:rsidR="00C05575" w:rsidRPr="005F1A90" w:rsidRDefault="00C05575" w:rsidP="00C05575">
      <w:pPr>
        <w:spacing w:after="0" w:line="240" w:lineRule="auto"/>
        <w:jc w:val="both"/>
        <w:rPr>
          <w:rFonts w:asciiTheme="minorHAnsi" w:hAnsiTheme="minorHAnsi" w:cstheme="minorHAnsi"/>
        </w:rPr>
      </w:pPr>
      <w:r w:rsidRPr="005F1A90">
        <w:rPr>
          <w:rFonts w:asciiTheme="minorHAnsi" w:hAnsiTheme="minorHAnsi" w:cstheme="minorHAnsi"/>
        </w:rPr>
        <w:t xml:space="preserve">Vu </w:t>
      </w:r>
      <w:hyperlink r:id="rId10" w:history="1">
        <w:r w:rsidRPr="005F1A90">
          <w:rPr>
            <w:rFonts w:asciiTheme="minorHAnsi" w:hAnsiTheme="minorHAnsi" w:cstheme="minorHAnsi"/>
          </w:rPr>
          <w:t>Décret n° 2022-694 du 26 avril 2022 relatif aux conditions techniques de fonctionnement de l'activité de soins critiques</w:t>
        </w:r>
      </w:hyperlink>
    </w:p>
    <w:p w14:paraId="1DEA771C" w14:textId="77777777" w:rsidR="00C05575" w:rsidRPr="005F1A90" w:rsidRDefault="00C05575" w:rsidP="00C05575">
      <w:pPr>
        <w:spacing w:after="0" w:line="240" w:lineRule="auto"/>
        <w:jc w:val="both"/>
        <w:rPr>
          <w:rFonts w:asciiTheme="minorHAnsi" w:hAnsiTheme="minorHAnsi" w:cstheme="minorHAnsi"/>
        </w:rPr>
      </w:pPr>
    </w:p>
    <w:p w14:paraId="46E81F73" w14:textId="77777777" w:rsidR="00C05575" w:rsidRPr="005F1A90" w:rsidRDefault="00C05575" w:rsidP="00C05575">
      <w:pPr>
        <w:spacing w:after="0" w:line="240" w:lineRule="auto"/>
        <w:jc w:val="both"/>
        <w:rPr>
          <w:rFonts w:asciiTheme="minorHAnsi" w:hAnsiTheme="minorHAnsi" w:cstheme="minorHAnsi"/>
        </w:rPr>
      </w:pPr>
      <w:r w:rsidRPr="005F1A90">
        <w:rPr>
          <w:rFonts w:asciiTheme="minorHAnsi" w:hAnsiTheme="minorHAnsi" w:cstheme="minorHAnsi"/>
        </w:rPr>
        <w:t>Vu l’arr</w:t>
      </w:r>
      <w:hyperlink r:id="rId11" w:history="1">
        <w:r w:rsidRPr="005F1A90">
          <w:rPr>
            <w:rFonts w:asciiTheme="minorHAnsi" w:hAnsiTheme="minorHAnsi" w:cstheme="minorHAnsi"/>
          </w:rPr>
          <w:t>êté du 26 avril 2022 modifiant l'arrêté du 4 août 2006 fixant l'activité minimale annuelle des unités de réanimation pédiatrique et de réanimation pédiatrique</w:t>
        </w:r>
      </w:hyperlink>
    </w:p>
    <w:p w14:paraId="520B540C" w14:textId="77777777" w:rsidR="00C05575" w:rsidRPr="005F1A90" w:rsidRDefault="00C05575" w:rsidP="00C05575">
      <w:pPr>
        <w:spacing w:after="0" w:line="240" w:lineRule="auto"/>
        <w:jc w:val="both"/>
        <w:rPr>
          <w:rFonts w:asciiTheme="minorHAnsi" w:hAnsiTheme="minorHAnsi" w:cstheme="minorHAnsi"/>
        </w:rPr>
      </w:pPr>
    </w:p>
    <w:p w14:paraId="17A41EF6" w14:textId="77777777" w:rsidR="00C05575" w:rsidRPr="005F1A90" w:rsidRDefault="00C05575" w:rsidP="00980220">
      <w:pPr>
        <w:spacing w:after="0" w:line="240" w:lineRule="auto"/>
        <w:rPr>
          <w:rFonts w:asciiTheme="minorHAnsi" w:hAnsiTheme="minorHAnsi" w:cstheme="minorHAnsi"/>
          <w:color w:val="1F497D"/>
        </w:rPr>
      </w:pPr>
      <w:r w:rsidRPr="005F1A90">
        <w:rPr>
          <w:rFonts w:asciiTheme="minorHAnsi" w:hAnsiTheme="minorHAnsi" w:cstheme="minorHAnsi"/>
        </w:rPr>
        <w:t xml:space="preserve">Vu l’instruction N° DGOS/R3/2023/47 du 6 avril 2023 relative à la mise en œuvre de la réforme des autorisations de l'activité de soins critiques </w:t>
      </w:r>
    </w:p>
    <w:p w14:paraId="0E448B9A" w14:textId="77777777" w:rsidR="00980220" w:rsidRPr="005F1A90" w:rsidRDefault="00980220" w:rsidP="00980220">
      <w:pPr>
        <w:spacing w:after="0" w:line="240" w:lineRule="auto"/>
        <w:rPr>
          <w:rFonts w:asciiTheme="minorHAnsi" w:hAnsiTheme="minorHAnsi" w:cstheme="minorHAnsi"/>
          <w:color w:val="1F497D"/>
        </w:rPr>
      </w:pPr>
    </w:p>
    <w:p w14:paraId="47FB66AE" w14:textId="77777777" w:rsidR="0090511D" w:rsidRPr="005F1A90" w:rsidRDefault="0090511D" w:rsidP="0090511D">
      <w:pPr>
        <w:spacing w:after="0" w:line="240" w:lineRule="auto"/>
        <w:jc w:val="both"/>
        <w:rPr>
          <w:rFonts w:asciiTheme="minorHAnsi" w:hAnsiTheme="minorHAnsi" w:cstheme="minorHAnsi"/>
        </w:rPr>
      </w:pPr>
      <w:r w:rsidRPr="005F1A90">
        <w:rPr>
          <w:rFonts w:asciiTheme="minorHAnsi" w:hAnsiTheme="minorHAnsi" w:cstheme="minorHAnsi"/>
        </w:rPr>
        <w:t xml:space="preserve">Vu le Projet régional de santé de la région </w:t>
      </w:r>
      <w:r w:rsidRPr="005F1A90">
        <w:rPr>
          <w:rFonts w:asciiTheme="minorHAnsi" w:hAnsiTheme="minorHAnsi" w:cstheme="minorHAnsi"/>
          <w:highlight w:val="yellow"/>
        </w:rPr>
        <w:t>XXXX + date + durée</w:t>
      </w:r>
    </w:p>
    <w:p w14:paraId="129EF429" w14:textId="77777777" w:rsidR="0090511D" w:rsidRPr="005F1A90" w:rsidRDefault="0090511D" w:rsidP="0090511D">
      <w:pPr>
        <w:spacing w:after="0" w:line="240" w:lineRule="auto"/>
        <w:jc w:val="both"/>
        <w:rPr>
          <w:rFonts w:asciiTheme="minorHAnsi" w:hAnsiTheme="minorHAnsi" w:cstheme="minorHAnsi"/>
        </w:rPr>
      </w:pPr>
    </w:p>
    <w:p w14:paraId="77097F4A" w14:textId="77777777" w:rsidR="0090511D" w:rsidRPr="005F1A90" w:rsidRDefault="0090511D" w:rsidP="0090511D">
      <w:pPr>
        <w:spacing w:after="0" w:line="240" w:lineRule="auto"/>
        <w:jc w:val="both"/>
        <w:rPr>
          <w:rFonts w:asciiTheme="minorHAnsi" w:hAnsiTheme="minorHAnsi" w:cstheme="minorHAnsi"/>
        </w:rPr>
      </w:pPr>
      <w:r w:rsidRPr="005F1A90">
        <w:rPr>
          <w:rFonts w:asciiTheme="minorHAnsi" w:hAnsiTheme="minorHAnsi" w:cstheme="minorHAnsi"/>
        </w:rPr>
        <w:t xml:space="preserve">Vu l’autorisation de </w:t>
      </w:r>
      <w:r w:rsidRPr="005F1A90">
        <w:rPr>
          <w:rFonts w:asciiTheme="minorHAnsi" w:hAnsiTheme="minorHAnsi" w:cstheme="minorHAnsi"/>
          <w:highlight w:val="yellow"/>
        </w:rPr>
        <w:t>….</w:t>
      </w:r>
      <w:r w:rsidRPr="005F1A90">
        <w:rPr>
          <w:rFonts w:asciiTheme="minorHAnsi" w:hAnsiTheme="minorHAnsi" w:cstheme="minorHAnsi"/>
        </w:rPr>
        <w:t xml:space="preserve"> accordée par décision (N° + date + date d’effet / durée) à </w:t>
      </w:r>
      <w:r w:rsidRPr="005F1A90">
        <w:rPr>
          <w:rFonts w:asciiTheme="minorHAnsi" w:hAnsiTheme="minorHAnsi" w:cstheme="minorHAnsi"/>
          <w:i/>
          <w:highlight w:val="yellow"/>
        </w:rPr>
        <w:t>l’Etablissement</w:t>
      </w:r>
      <w:r w:rsidRPr="005F1A90">
        <w:rPr>
          <w:rFonts w:asciiTheme="minorHAnsi" w:hAnsiTheme="minorHAnsi" w:cstheme="minorHAnsi"/>
          <w:highlight w:val="yellow"/>
        </w:rPr>
        <w:t xml:space="preserve"> 1</w:t>
      </w:r>
    </w:p>
    <w:p w14:paraId="42653524" w14:textId="77777777" w:rsidR="0090511D" w:rsidRPr="005F1A90" w:rsidRDefault="0090511D" w:rsidP="0090511D">
      <w:pPr>
        <w:spacing w:after="0" w:line="240" w:lineRule="auto"/>
        <w:jc w:val="both"/>
        <w:rPr>
          <w:rFonts w:asciiTheme="minorHAnsi" w:hAnsiTheme="minorHAnsi" w:cstheme="minorHAnsi"/>
        </w:rPr>
      </w:pPr>
    </w:p>
    <w:p w14:paraId="2C07D3D7" w14:textId="16362D67" w:rsidR="00C05575" w:rsidRPr="005F1A90" w:rsidRDefault="0090511D" w:rsidP="00C05575">
      <w:pPr>
        <w:spacing w:after="0" w:line="240" w:lineRule="auto"/>
        <w:jc w:val="both"/>
        <w:rPr>
          <w:rFonts w:asciiTheme="minorHAnsi" w:hAnsiTheme="minorHAnsi" w:cstheme="minorHAnsi"/>
        </w:rPr>
      </w:pPr>
      <w:r w:rsidRPr="005F1A90">
        <w:rPr>
          <w:rFonts w:asciiTheme="minorHAnsi" w:hAnsiTheme="minorHAnsi" w:cstheme="minorHAnsi"/>
        </w:rPr>
        <w:t xml:space="preserve"> Vu l'autorisation de</w:t>
      </w:r>
      <w:r w:rsidRPr="005F1A90">
        <w:rPr>
          <w:rFonts w:asciiTheme="minorHAnsi" w:hAnsiTheme="minorHAnsi" w:cstheme="minorHAnsi"/>
          <w:highlight w:val="yellow"/>
        </w:rPr>
        <w:t xml:space="preserve"> … </w:t>
      </w:r>
      <w:r w:rsidRPr="005F1A90">
        <w:rPr>
          <w:rFonts w:asciiTheme="minorHAnsi" w:hAnsiTheme="minorHAnsi" w:cstheme="minorHAnsi"/>
        </w:rPr>
        <w:t xml:space="preserve">accordée à </w:t>
      </w:r>
      <w:r w:rsidRPr="005F1A90">
        <w:rPr>
          <w:rFonts w:asciiTheme="minorHAnsi" w:hAnsiTheme="minorHAnsi" w:cstheme="minorHAnsi"/>
          <w:highlight w:val="yellow"/>
        </w:rPr>
        <w:t>l</w:t>
      </w:r>
      <w:r w:rsidRPr="005F1A90">
        <w:rPr>
          <w:rFonts w:asciiTheme="minorHAnsi" w:hAnsiTheme="minorHAnsi" w:cstheme="minorHAnsi"/>
          <w:i/>
          <w:iCs/>
          <w:highlight w:val="yellow"/>
        </w:rPr>
        <w:t>’Etablissement 2</w:t>
      </w:r>
    </w:p>
    <w:p w14:paraId="4356AE88" w14:textId="77777777" w:rsidR="00C05575" w:rsidRPr="005F1A90" w:rsidRDefault="00C05575" w:rsidP="00C05575">
      <w:pPr>
        <w:spacing w:after="0" w:line="240" w:lineRule="auto"/>
        <w:jc w:val="both"/>
        <w:rPr>
          <w:rFonts w:asciiTheme="minorHAnsi" w:hAnsiTheme="minorHAnsi" w:cstheme="minorHAnsi"/>
        </w:rPr>
      </w:pPr>
    </w:p>
    <w:p w14:paraId="6F725F8F" w14:textId="77777777" w:rsidR="00C05575" w:rsidRPr="005F1A90" w:rsidRDefault="00C05575" w:rsidP="00C05575">
      <w:pPr>
        <w:rPr>
          <w:rFonts w:asciiTheme="minorHAnsi" w:hAnsiTheme="minorHAnsi" w:cstheme="minorHAnsi"/>
        </w:rPr>
      </w:pPr>
      <w:r w:rsidRPr="005F1A90">
        <w:rPr>
          <w:rFonts w:asciiTheme="minorHAnsi" w:hAnsiTheme="minorHAnsi" w:cstheme="minorHAnsi"/>
          <w:b/>
          <w:bCs/>
          <w:u w:val="single"/>
        </w:rPr>
        <w:t>Préambule </w:t>
      </w:r>
      <w:r w:rsidRPr="005F1A90">
        <w:rPr>
          <w:rFonts w:asciiTheme="minorHAnsi" w:hAnsiTheme="minorHAnsi" w:cstheme="minorHAnsi"/>
        </w:rPr>
        <w:t xml:space="preserve">: </w:t>
      </w:r>
    </w:p>
    <w:p w14:paraId="11C8EE15" w14:textId="77777777" w:rsidR="00C05575" w:rsidRPr="005F1A90" w:rsidRDefault="00C05575" w:rsidP="00C05575">
      <w:pPr>
        <w:jc w:val="both"/>
        <w:rPr>
          <w:rFonts w:asciiTheme="minorHAnsi" w:hAnsiTheme="minorHAnsi" w:cstheme="minorHAnsi"/>
        </w:rPr>
      </w:pPr>
      <w:r w:rsidRPr="005F1A90">
        <w:rPr>
          <w:rFonts w:asciiTheme="minorHAnsi" w:hAnsiTheme="minorHAnsi" w:cstheme="minorHAnsi"/>
        </w:rPr>
        <w:t xml:space="preserve">Dans le cadre de la présente convention, </w:t>
      </w:r>
      <w:r w:rsidRPr="005F1A90">
        <w:rPr>
          <w:rFonts w:asciiTheme="minorHAnsi" w:hAnsiTheme="minorHAnsi" w:cstheme="minorHAnsi"/>
          <w:i/>
          <w:highlight w:val="yellow"/>
        </w:rPr>
        <w:t>l’</w:t>
      </w:r>
      <w:r w:rsidR="00014221" w:rsidRPr="005F1A90">
        <w:rPr>
          <w:rFonts w:asciiTheme="minorHAnsi" w:hAnsiTheme="minorHAnsi" w:cstheme="minorHAnsi"/>
          <w:i/>
          <w:highlight w:val="yellow"/>
        </w:rPr>
        <w:t>Etablissement 1</w:t>
      </w:r>
      <w:r w:rsidRPr="005F1A90">
        <w:rPr>
          <w:rFonts w:asciiTheme="minorHAnsi" w:hAnsiTheme="minorHAnsi" w:cstheme="minorHAnsi"/>
        </w:rPr>
        <w:t xml:space="preserve"> et </w:t>
      </w:r>
      <w:r w:rsidRPr="005F1A90">
        <w:rPr>
          <w:rFonts w:asciiTheme="minorHAnsi" w:hAnsiTheme="minorHAnsi" w:cstheme="minorHAnsi"/>
          <w:i/>
          <w:highlight w:val="yellow"/>
        </w:rPr>
        <w:t>l’Etablissement 2</w:t>
      </w:r>
      <w:r w:rsidRPr="005F1A90">
        <w:rPr>
          <w:rFonts w:asciiTheme="minorHAnsi" w:hAnsiTheme="minorHAnsi" w:cstheme="minorHAnsi"/>
          <w:i/>
        </w:rPr>
        <w:t xml:space="preserve"> </w:t>
      </w:r>
      <w:r w:rsidRPr="005F1A90">
        <w:rPr>
          <w:rFonts w:asciiTheme="minorHAnsi" w:hAnsiTheme="minorHAnsi" w:cstheme="minorHAnsi"/>
        </w:rPr>
        <w:t xml:space="preserve">organisent et assurent la continuité du parcours de soins des patients de </w:t>
      </w:r>
      <w:r w:rsidR="00014221" w:rsidRPr="005F1A90">
        <w:rPr>
          <w:rFonts w:asciiTheme="minorHAnsi" w:hAnsiTheme="minorHAnsi" w:cstheme="minorHAnsi"/>
          <w:i/>
          <w:highlight w:val="yellow"/>
        </w:rPr>
        <w:t>l’Etablissement 1</w:t>
      </w:r>
      <w:r w:rsidRPr="005F1A90">
        <w:rPr>
          <w:rFonts w:asciiTheme="minorHAnsi" w:hAnsiTheme="minorHAnsi" w:cstheme="minorHAnsi"/>
        </w:rPr>
        <w:t xml:space="preserve"> afin de sécuriser l’accord de son autorisation </w:t>
      </w:r>
      <w:r w:rsidR="00014221" w:rsidRPr="005F1A90">
        <w:rPr>
          <w:rFonts w:asciiTheme="minorHAnsi" w:hAnsiTheme="minorHAnsi" w:cstheme="minorHAnsi"/>
        </w:rPr>
        <w:t xml:space="preserve">d’activité de soins critiques </w:t>
      </w:r>
      <w:r w:rsidR="00014221" w:rsidRPr="005F1A90">
        <w:rPr>
          <w:rFonts w:asciiTheme="minorHAnsi" w:hAnsiTheme="minorHAnsi" w:cstheme="minorHAnsi"/>
          <w:highlight w:val="yellow"/>
        </w:rPr>
        <w:t xml:space="preserve">mention … </w:t>
      </w:r>
      <w:r w:rsidRPr="005F1A90">
        <w:rPr>
          <w:rFonts w:asciiTheme="minorHAnsi" w:hAnsiTheme="minorHAnsi" w:cstheme="minorHAnsi"/>
        </w:rPr>
        <w:t>.</w:t>
      </w:r>
    </w:p>
    <w:p w14:paraId="64625C4A" w14:textId="71A78713" w:rsidR="00C05575" w:rsidRPr="005F1A90" w:rsidRDefault="00512638" w:rsidP="004F76E4">
      <w:pPr>
        <w:spacing w:after="0" w:line="240" w:lineRule="auto"/>
        <w:jc w:val="both"/>
        <w:rPr>
          <w:rFonts w:asciiTheme="minorHAnsi" w:hAnsiTheme="minorHAnsi" w:cstheme="minorHAnsi"/>
        </w:rPr>
      </w:pPr>
      <w:bookmarkStart w:id="1" w:name="_Hlk152084254"/>
      <w:r w:rsidRPr="005F1A90">
        <w:rPr>
          <w:rFonts w:asciiTheme="minorHAnsi" w:hAnsiTheme="minorHAnsi" w:cstheme="minorHAnsi"/>
        </w:rPr>
        <w:t>Aux termes de l’article R6123-34-3 du code de la santé publique, l</w:t>
      </w:r>
      <w:r w:rsidR="004F76E4" w:rsidRPr="005F1A90">
        <w:rPr>
          <w:rFonts w:asciiTheme="minorHAnsi" w:hAnsiTheme="minorHAnsi" w:cstheme="minorHAnsi"/>
        </w:rPr>
        <w:t>’activité de soins critiques correspond à la prise en charge des patients qui présentent ou sont susceptibles de présenter une ou plusieurs défaillances aiguës mettant directement en jeu le pronostic vital ou fonctionnel et pouvant impliquer le recours à une ou plusieurs méthodes de suppléance.</w:t>
      </w:r>
    </w:p>
    <w:bookmarkEnd w:id="1"/>
    <w:p w14:paraId="2C7B79B8" w14:textId="60D86322" w:rsidR="00C05575" w:rsidRPr="005F1A90" w:rsidRDefault="00C05575" w:rsidP="00C05575">
      <w:pPr>
        <w:spacing w:after="0" w:line="240" w:lineRule="auto"/>
        <w:jc w:val="both"/>
        <w:rPr>
          <w:rFonts w:asciiTheme="minorHAnsi" w:hAnsiTheme="minorHAnsi" w:cstheme="minorHAnsi"/>
        </w:rPr>
      </w:pPr>
    </w:p>
    <w:p w14:paraId="3DFBC5D9" w14:textId="77777777" w:rsidR="00512638" w:rsidRPr="005F1A90" w:rsidRDefault="00E648AD" w:rsidP="00C05575">
      <w:pPr>
        <w:spacing w:after="0" w:line="240" w:lineRule="auto"/>
        <w:jc w:val="both"/>
        <w:rPr>
          <w:rFonts w:asciiTheme="minorHAnsi" w:hAnsiTheme="minorHAnsi" w:cstheme="minorHAnsi"/>
        </w:rPr>
      </w:pPr>
      <w:r w:rsidRPr="005F1A90">
        <w:rPr>
          <w:rFonts w:asciiTheme="minorHAnsi" w:hAnsiTheme="minorHAnsi" w:cstheme="minorHAnsi"/>
        </w:rPr>
        <w:t>L'unité de réanimation assure la prise en charge des patients qui présentent ou sont susceptibles de présenter une ou plusieurs défaillances aigües mettant directement en jeu leur pronostic vital ou fonctionnel, et pouvant impliquer le recours à une ou plusieurs méthodes de suppléance.</w:t>
      </w:r>
    </w:p>
    <w:p w14:paraId="685FF361" w14:textId="78EAE03E" w:rsidR="004F76E4" w:rsidRPr="005F1A90" w:rsidRDefault="00512638" w:rsidP="00C05575">
      <w:pPr>
        <w:spacing w:after="0" w:line="240" w:lineRule="auto"/>
        <w:jc w:val="both"/>
        <w:rPr>
          <w:rFonts w:asciiTheme="minorHAnsi" w:hAnsiTheme="minorHAnsi" w:cstheme="minorHAnsi"/>
        </w:rPr>
      </w:pPr>
      <w:r w:rsidRPr="005F1A90">
        <w:rPr>
          <w:rFonts w:asciiTheme="minorHAnsi" w:hAnsiTheme="minorHAnsi" w:cstheme="minorHAnsi"/>
        </w:rPr>
        <w:t>Les unités de soins intensifs polyvalents contiguës et les unités de soins intensifs polyvalents dérogatoires en l'absence d'une unité de réanimation sur le site assurent la prise en charge des patients qui sont susceptibles de présenter une ou plusieurs défaillances aiguës mettant directement en jeu leur pronostic vital ou fonctionnel, et pouvant impliquer de façon transitoire le recours à une méthode de suppléance, dans l'attente le cas échéant d'un transfert en réanimation. Lorsque le patient présente une ou plusieurs défaillances aiguës mettant en jeu son pronostic vital ou fonctionnel et nécessitant un traitement de suppléance d'organe, il est transféré en réanimation.</w:t>
      </w:r>
      <w:r w:rsidR="00E648AD" w:rsidRPr="005F1A90">
        <w:rPr>
          <w:rFonts w:asciiTheme="minorHAnsi" w:hAnsiTheme="minorHAnsi" w:cstheme="minorHAnsi"/>
        </w:rPr>
        <w:br/>
      </w:r>
      <w:r w:rsidR="00E648AD" w:rsidRPr="005F1A90">
        <w:rPr>
          <w:rFonts w:asciiTheme="minorHAnsi" w:hAnsiTheme="minorHAnsi" w:cstheme="minorHAnsi"/>
        </w:rPr>
        <w:br/>
      </w:r>
      <w:r w:rsidR="00296CCC" w:rsidRPr="005F1A90">
        <w:rPr>
          <w:rFonts w:asciiTheme="minorHAnsi" w:hAnsiTheme="minorHAnsi" w:cstheme="minorHAnsi"/>
        </w:rPr>
        <w:t xml:space="preserve">Les unités de soins intensifs de spécialité (cardiologie, neurologie vasculaire, hématologie) assurent la prise en charge des patients qui présentent ou sont susceptibles de présenter une défaillance aigue liée à une pathologie </w:t>
      </w:r>
      <w:r w:rsidR="0056629C" w:rsidRPr="005F1A90">
        <w:rPr>
          <w:rFonts w:asciiTheme="minorHAnsi" w:hAnsiTheme="minorHAnsi" w:cstheme="minorHAnsi"/>
        </w:rPr>
        <w:t>relevant de cette spécialité</w:t>
      </w:r>
      <w:r w:rsidR="00296CCC" w:rsidRPr="005F1A90">
        <w:rPr>
          <w:rFonts w:asciiTheme="minorHAnsi" w:hAnsiTheme="minorHAnsi" w:cstheme="minorHAnsi"/>
        </w:rPr>
        <w:t>, mettant directement en jeu leur pronostic vital ou fonctionnel, imposant des traitements spécifiques cardiologiques et pouvant impliquer le recours à une méthode de suppléance.</w:t>
      </w:r>
    </w:p>
    <w:p w14:paraId="0CFF0316" w14:textId="2E260E87" w:rsidR="00296CCC" w:rsidRPr="005F1A90" w:rsidRDefault="00296CCC" w:rsidP="00C05575">
      <w:pPr>
        <w:spacing w:after="0" w:line="240" w:lineRule="auto"/>
        <w:jc w:val="both"/>
        <w:rPr>
          <w:rFonts w:asciiTheme="minorHAnsi" w:hAnsiTheme="minorHAnsi" w:cstheme="minorHAnsi"/>
        </w:rPr>
      </w:pPr>
    </w:p>
    <w:p w14:paraId="4C9BE263" w14:textId="77777777" w:rsidR="003A127A" w:rsidRPr="005F1A90" w:rsidRDefault="003A127A" w:rsidP="003A127A">
      <w:pPr>
        <w:spacing w:after="0" w:line="240" w:lineRule="auto"/>
        <w:jc w:val="both"/>
        <w:rPr>
          <w:rFonts w:asciiTheme="minorHAnsi" w:hAnsiTheme="minorHAnsi" w:cstheme="minorHAnsi"/>
        </w:rPr>
      </w:pPr>
      <w:r w:rsidRPr="005F1A90">
        <w:rPr>
          <w:rFonts w:asciiTheme="minorHAnsi" w:hAnsiTheme="minorHAnsi" w:cstheme="minorHAnsi"/>
        </w:rPr>
        <w:t xml:space="preserve">La convention a pour objectif de préciser les modalités de mise en œuvre du partenariat et les engagements de chaque partie. </w:t>
      </w:r>
    </w:p>
    <w:p w14:paraId="1348C589" w14:textId="77777777" w:rsidR="003A127A" w:rsidRPr="005F1A90" w:rsidRDefault="003A127A" w:rsidP="003A127A">
      <w:pPr>
        <w:spacing w:after="0" w:line="240" w:lineRule="auto"/>
        <w:jc w:val="both"/>
        <w:rPr>
          <w:rFonts w:asciiTheme="minorHAnsi" w:hAnsiTheme="minorHAnsi" w:cstheme="minorHAnsi"/>
        </w:rPr>
      </w:pPr>
    </w:p>
    <w:p w14:paraId="5B672395" w14:textId="77777777" w:rsidR="00296CCC" w:rsidRPr="005F1A90" w:rsidRDefault="00296CCC" w:rsidP="00C05575">
      <w:pPr>
        <w:spacing w:after="0" w:line="240" w:lineRule="auto"/>
        <w:jc w:val="both"/>
        <w:rPr>
          <w:rFonts w:asciiTheme="minorHAnsi" w:hAnsiTheme="minorHAnsi" w:cstheme="minorHAnsi"/>
        </w:rPr>
      </w:pPr>
    </w:p>
    <w:p w14:paraId="17F964D5" w14:textId="77777777" w:rsidR="00014221" w:rsidRPr="005F1A90" w:rsidRDefault="00014221" w:rsidP="00C05575">
      <w:pPr>
        <w:spacing w:after="0" w:line="240" w:lineRule="auto"/>
        <w:jc w:val="both"/>
        <w:rPr>
          <w:rFonts w:asciiTheme="minorHAnsi" w:hAnsiTheme="minorHAnsi" w:cstheme="minorHAnsi"/>
        </w:rPr>
      </w:pPr>
    </w:p>
    <w:p w14:paraId="559E02D0" w14:textId="081466A7" w:rsidR="00C05575" w:rsidRPr="005F1A90" w:rsidRDefault="00C05575" w:rsidP="00650271">
      <w:pPr>
        <w:spacing w:line="259" w:lineRule="auto"/>
        <w:jc w:val="center"/>
        <w:rPr>
          <w:rFonts w:asciiTheme="minorHAnsi" w:hAnsiTheme="minorHAnsi" w:cstheme="minorHAnsi"/>
          <w:b/>
        </w:rPr>
      </w:pPr>
      <w:r w:rsidRPr="005F1A90">
        <w:rPr>
          <w:rFonts w:asciiTheme="minorHAnsi" w:hAnsiTheme="minorHAnsi" w:cstheme="minorHAnsi"/>
          <w:b/>
        </w:rPr>
        <w:t>Il est convenu et arrêté ce qui suit :</w:t>
      </w:r>
    </w:p>
    <w:p w14:paraId="07DE48D4" w14:textId="77777777" w:rsidR="00C05575" w:rsidRPr="005F1A90" w:rsidRDefault="00C05575" w:rsidP="002A6464">
      <w:pPr>
        <w:spacing w:after="0" w:line="240" w:lineRule="auto"/>
        <w:jc w:val="both"/>
        <w:rPr>
          <w:rFonts w:asciiTheme="minorHAnsi" w:hAnsiTheme="minorHAnsi" w:cstheme="minorHAnsi"/>
          <w:b/>
        </w:rPr>
      </w:pPr>
    </w:p>
    <w:p w14:paraId="759C9087" w14:textId="77777777" w:rsidR="00014221" w:rsidRPr="005F1A90" w:rsidRDefault="00014221" w:rsidP="00C05575">
      <w:pPr>
        <w:spacing w:after="0" w:line="240" w:lineRule="auto"/>
        <w:ind w:left="2160" w:firstLine="720"/>
        <w:jc w:val="both"/>
        <w:rPr>
          <w:rFonts w:asciiTheme="minorHAnsi" w:hAnsiTheme="minorHAnsi" w:cstheme="minorHAnsi"/>
          <w:b/>
        </w:rPr>
      </w:pPr>
    </w:p>
    <w:p w14:paraId="1A5C36AC" w14:textId="5B6AD87D" w:rsidR="002A6464" w:rsidRPr="005F1A90" w:rsidRDefault="00C05575" w:rsidP="00C05575">
      <w:pPr>
        <w:jc w:val="both"/>
        <w:rPr>
          <w:rFonts w:asciiTheme="minorHAnsi" w:hAnsiTheme="minorHAnsi" w:cstheme="minorHAnsi"/>
          <w:b/>
          <w:bCs/>
        </w:rPr>
      </w:pPr>
      <w:r w:rsidRPr="005F1A90">
        <w:rPr>
          <w:rFonts w:asciiTheme="minorHAnsi" w:hAnsiTheme="minorHAnsi" w:cstheme="minorHAnsi"/>
          <w:b/>
          <w:bCs/>
          <w:u w:val="single"/>
        </w:rPr>
        <w:t>ARTICLE 1</w:t>
      </w:r>
      <w:r w:rsidRPr="005F1A90">
        <w:rPr>
          <w:rFonts w:asciiTheme="minorHAnsi" w:hAnsiTheme="minorHAnsi" w:cstheme="minorHAnsi"/>
          <w:b/>
          <w:bCs/>
        </w:rPr>
        <w:t> : Objet de la convention</w:t>
      </w:r>
    </w:p>
    <w:tbl>
      <w:tblPr>
        <w:tblStyle w:val="Grilledutableau"/>
        <w:tblW w:w="0" w:type="auto"/>
        <w:tblLook w:val="04A0" w:firstRow="1" w:lastRow="0" w:firstColumn="1" w:lastColumn="0" w:noHBand="0" w:noVBand="1"/>
      </w:tblPr>
      <w:tblGrid>
        <w:gridCol w:w="9650"/>
      </w:tblGrid>
      <w:tr w:rsidR="002A6464" w:rsidRPr="005F1A90" w14:paraId="2BC66980" w14:textId="77777777" w:rsidTr="002A6464">
        <w:tc>
          <w:tcPr>
            <w:tcW w:w="9650" w:type="dxa"/>
          </w:tcPr>
          <w:p w14:paraId="64B95CA0" w14:textId="77777777" w:rsidR="002A6464" w:rsidRPr="005F1A90" w:rsidRDefault="002A6464" w:rsidP="00C05575">
            <w:pPr>
              <w:jc w:val="both"/>
              <w:rPr>
                <w:rFonts w:asciiTheme="minorHAnsi" w:hAnsiTheme="minorHAnsi" w:cstheme="minorHAnsi"/>
                <w:b/>
                <w:bCs/>
              </w:rPr>
            </w:pPr>
          </w:p>
          <w:p w14:paraId="044516C8" w14:textId="7E44A80A" w:rsidR="002A6464" w:rsidRPr="005F1A90" w:rsidRDefault="002A6464" w:rsidP="00C05575">
            <w:pPr>
              <w:jc w:val="both"/>
              <w:rPr>
                <w:rFonts w:asciiTheme="minorHAnsi" w:hAnsiTheme="minorHAnsi" w:cstheme="minorHAnsi"/>
                <w:b/>
                <w:bCs/>
                <w:i/>
                <w:iCs/>
                <w:color w:val="FF0000"/>
              </w:rPr>
            </w:pPr>
            <w:bookmarkStart w:id="2" w:name="_Hlk152944607"/>
            <w:r w:rsidRPr="005F1A90">
              <w:rPr>
                <w:rFonts w:asciiTheme="minorHAnsi" w:hAnsiTheme="minorHAnsi" w:cstheme="minorHAnsi"/>
                <w:b/>
                <w:bCs/>
                <w:i/>
                <w:iCs/>
                <w:color w:val="FF0000"/>
              </w:rPr>
              <w:t>L’article 1 recense l’ensemble des coopérations nécessaires à l’obtention d’une autorisation de soins critiques, dès lors que l’activité ou l’équipement indispensable n’est pas déjà détenu par l’établissement demandeur.</w:t>
            </w:r>
          </w:p>
          <w:p w14:paraId="0BFAD491" w14:textId="30B97812" w:rsidR="002A6464" w:rsidRPr="005F1A90" w:rsidRDefault="002A6464" w:rsidP="00C05575">
            <w:pPr>
              <w:jc w:val="both"/>
              <w:rPr>
                <w:rFonts w:asciiTheme="minorHAnsi" w:hAnsiTheme="minorHAnsi" w:cstheme="minorHAnsi"/>
                <w:b/>
                <w:bCs/>
                <w:i/>
                <w:iCs/>
                <w:color w:val="FF0000"/>
              </w:rPr>
            </w:pPr>
          </w:p>
          <w:p w14:paraId="5640299F" w14:textId="7B0B886D" w:rsidR="002A6464" w:rsidRPr="005F1A90" w:rsidRDefault="002A6464" w:rsidP="00C05575">
            <w:pPr>
              <w:jc w:val="both"/>
              <w:rPr>
                <w:rFonts w:asciiTheme="minorHAnsi" w:hAnsiTheme="minorHAnsi" w:cstheme="minorHAnsi"/>
                <w:b/>
                <w:bCs/>
                <w:i/>
                <w:iCs/>
                <w:color w:val="FF0000"/>
              </w:rPr>
            </w:pPr>
            <w:r w:rsidRPr="005F1A90">
              <w:rPr>
                <w:rFonts w:asciiTheme="minorHAnsi" w:hAnsiTheme="minorHAnsi" w:cstheme="minorHAnsi"/>
                <w:b/>
                <w:bCs/>
                <w:i/>
                <w:iCs/>
                <w:color w:val="FF0000"/>
              </w:rPr>
              <w:t>Les items sont classés par mention. Ne conserver que les mentions utiles.</w:t>
            </w:r>
          </w:p>
          <w:bookmarkEnd w:id="2"/>
          <w:p w14:paraId="5EE2543C" w14:textId="36235372" w:rsidR="002A6464" w:rsidRPr="005F1A90" w:rsidRDefault="002A6464" w:rsidP="00C05575">
            <w:pPr>
              <w:jc w:val="both"/>
              <w:rPr>
                <w:rFonts w:asciiTheme="minorHAnsi" w:hAnsiTheme="minorHAnsi" w:cstheme="minorHAnsi"/>
                <w:b/>
                <w:bCs/>
              </w:rPr>
            </w:pPr>
          </w:p>
        </w:tc>
      </w:tr>
    </w:tbl>
    <w:p w14:paraId="0C87CD9A" w14:textId="77777777" w:rsidR="002A6464" w:rsidRPr="005F1A90" w:rsidRDefault="002A6464" w:rsidP="00C05575">
      <w:pPr>
        <w:jc w:val="both"/>
        <w:rPr>
          <w:rFonts w:asciiTheme="minorHAnsi" w:hAnsiTheme="minorHAnsi" w:cstheme="minorHAnsi"/>
          <w:b/>
          <w:bCs/>
        </w:rPr>
      </w:pPr>
    </w:p>
    <w:p w14:paraId="43B77B2B" w14:textId="77777777" w:rsidR="005F435B" w:rsidRPr="005F1A90" w:rsidRDefault="00C05575" w:rsidP="00C05575">
      <w:pPr>
        <w:jc w:val="both"/>
        <w:rPr>
          <w:rFonts w:asciiTheme="minorHAnsi" w:hAnsiTheme="minorHAnsi" w:cstheme="minorHAnsi"/>
        </w:rPr>
      </w:pPr>
      <w:r w:rsidRPr="005F1A90">
        <w:rPr>
          <w:rFonts w:asciiTheme="minorHAnsi" w:hAnsiTheme="minorHAnsi" w:cstheme="minorHAnsi"/>
        </w:rPr>
        <w:t xml:space="preserve">La présente convention a pour objet (cocher les mentions utiles) : </w:t>
      </w:r>
    </w:p>
    <w:p w14:paraId="525AEAE4" w14:textId="77777777" w:rsidR="00C05575" w:rsidRPr="005F1A90" w:rsidRDefault="00C05575" w:rsidP="00C05575">
      <w:pPr>
        <w:pStyle w:val="Paragraphedeliste"/>
        <w:jc w:val="both"/>
        <w:rPr>
          <w:rFonts w:asciiTheme="minorHAnsi" w:hAnsiTheme="minorHAnsi" w:cstheme="minorHAnsi"/>
        </w:rPr>
      </w:pPr>
    </w:p>
    <w:p w14:paraId="0EBA02E8" w14:textId="77777777" w:rsidR="007E2799" w:rsidRPr="005F1A90" w:rsidRDefault="00C05575" w:rsidP="007E2799">
      <w:pPr>
        <w:pStyle w:val="Paragraphedeliste"/>
        <w:ind w:left="360"/>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bookmarkStart w:id="3" w:name="CaseACocher1"/>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bookmarkEnd w:id="3"/>
      <w:r w:rsidR="00041CF2" w:rsidRPr="005F1A90">
        <w:rPr>
          <w:rFonts w:asciiTheme="minorHAnsi" w:hAnsiTheme="minorHAnsi" w:cstheme="minorHAnsi"/>
        </w:rPr>
        <w:t xml:space="preserve"> </w:t>
      </w:r>
      <w:r w:rsidR="007E2799" w:rsidRPr="005F1A90">
        <w:rPr>
          <w:rFonts w:asciiTheme="minorHAnsi" w:hAnsiTheme="minorHAnsi" w:cstheme="minorHAnsi"/>
        </w:rPr>
        <w:t xml:space="preserve">La mise à disposition pour les patients de l’établissement 1 titulaire de </w:t>
      </w:r>
      <w:r w:rsidR="007E2799" w:rsidRPr="005F1A90">
        <w:rPr>
          <w:rFonts w:asciiTheme="minorHAnsi" w:hAnsiTheme="minorHAnsi" w:cstheme="minorHAnsi"/>
          <w:u w:val="single"/>
        </w:rPr>
        <w:t>l’autorisation de la mention 1° « Réanimation et soins intensifs polyvalents, et de spécialité le cas échéant », sous la modalité soins critiques adultes</w:t>
      </w:r>
      <w:r w:rsidR="007E2799" w:rsidRPr="005F1A90">
        <w:rPr>
          <w:rFonts w:asciiTheme="minorHAnsi" w:hAnsiTheme="minorHAnsi" w:cstheme="minorHAnsi"/>
        </w:rPr>
        <w:t xml:space="preserve">, au sein de </w:t>
      </w:r>
      <w:r w:rsidR="007E2799" w:rsidRPr="005F1A90">
        <w:rPr>
          <w:rFonts w:asciiTheme="minorHAnsi" w:hAnsiTheme="minorHAnsi" w:cstheme="minorHAnsi"/>
          <w:highlight w:val="yellow"/>
        </w:rPr>
        <w:t>l’établissement 2</w:t>
      </w:r>
      <w:r w:rsidR="007E2799" w:rsidRPr="005F1A90">
        <w:rPr>
          <w:rFonts w:asciiTheme="minorHAnsi" w:hAnsiTheme="minorHAnsi" w:cstheme="minorHAnsi"/>
        </w:rPr>
        <w:t xml:space="preserve"> : </w:t>
      </w:r>
    </w:p>
    <w:p w14:paraId="53D9E116" w14:textId="110E29E5" w:rsidR="00C05575" w:rsidRPr="005F1A90" w:rsidRDefault="00C05575" w:rsidP="00C05575">
      <w:pPr>
        <w:pStyle w:val="Paragraphedeliste"/>
        <w:ind w:left="360"/>
        <w:jc w:val="both"/>
        <w:rPr>
          <w:rFonts w:asciiTheme="minorHAnsi" w:hAnsiTheme="minorHAnsi" w:cstheme="minorHAnsi"/>
        </w:rPr>
      </w:pPr>
    </w:p>
    <w:p w14:paraId="689CE53A" w14:textId="77777777" w:rsidR="00282751" w:rsidRPr="005F1A90" w:rsidRDefault="00C05575" w:rsidP="00C05575">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bookmarkStart w:id="4" w:name="CaseACocher11"/>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bookmarkEnd w:id="4"/>
      <w:r w:rsidRPr="005F1A90">
        <w:rPr>
          <w:rFonts w:asciiTheme="minorHAnsi" w:hAnsiTheme="minorHAnsi" w:cstheme="minorHAnsi"/>
        </w:rPr>
        <w:t xml:space="preserve">  </w:t>
      </w:r>
      <w:r w:rsidR="00282751" w:rsidRPr="005F1A90">
        <w:rPr>
          <w:rFonts w:asciiTheme="minorHAnsi" w:hAnsiTheme="minorHAnsi" w:cstheme="minorHAnsi"/>
        </w:rPr>
        <w:t>De moyens d’hospitalisation de médecine</w:t>
      </w:r>
      <w:r w:rsidR="00744A42" w:rsidRPr="005F1A90">
        <w:rPr>
          <w:rFonts w:asciiTheme="minorHAnsi" w:hAnsiTheme="minorHAnsi" w:cstheme="minorHAnsi"/>
        </w:rPr>
        <w:t xml:space="preserve"> à temps complet</w:t>
      </w:r>
      <w:r w:rsidR="00282751" w:rsidRPr="005F1A90">
        <w:rPr>
          <w:rFonts w:asciiTheme="minorHAnsi" w:hAnsiTheme="minorHAnsi" w:cstheme="minorHAnsi"/>
        </w:rPr>
        <w:t>,</w:t>
      </w:r>
      <w:r w:rsidR="00744A42" w:rsidRPr="005F1A90">
        <w:rPr>
          <w:rFonts w:asciiTheme="minorHAnsi" w:hAnsiTheme="minorHAnsi" w:cstheme="minorHAnsi"/>
        </w:rPr>
        <w:t xml:space="preserve"> adaptés à l’âge.</w:t>
      </w:r>
      <w:r w:rsidR="00282751" w:rsidRPr="005F1A90">
        <w:rPr>
          <w:rFonts w:asciiTheme="minorHAnsi" w:hAnsiTheme="minorHAnsi" w:cstheme="minorHAnsi"/>
        </w:rPr>
        <w:t xml:space="preserve"> </w:t>
      </w:r>
    </w:p>
    <w:p w14:paraId="6612D2E9" w14:textId="77777777" w:rsidR="00282751" w:rsidRPr="005F1A90" w:rsidRDefault="00282751" w:rsidP="00C05575">
      <w:pPr>
        <w:pStyle w:val="Paragraphedeliste"/>
        <w:ind w:left="1056"/>
        <w:jc w:val="both"/>
        <w:rPr>
          <w:rFonts w:asciiTheme="minorHAnsi" w:hAnsiTheme="minorHAnsi" w:cstheme="minorHAnsi"/>
        </w:rPr>
      </w:pPr>
    </w:p>
    <w:p w14:paraId="7B32239C" w14:textId="77777777" w:rsidR="00282751" w:rsidRPr="005F1A90" w:rsidRDefault="00282751" w:rsidP="00282751">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des examens d’imagerie médicale : </w:t>
      </w:r>
    </w:p>
    <w:p w14:paraId="4D8D1840"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Par radiologie conventionnelle, </w:t>
      </w:r>
    </w:p>
    <w:p w14:paraId="38E81D67"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D’angiographie par scanner et échographie,  </w:t>
      </w:r>
    </w:p>
    <w:p w14:paraId="3BBCBD34"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Par IRM, </w:t>
      </w:r>
    </w:p>
    <w:p w14:paraId="52B343FD"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Par des actes de radiologie interventionnelle. </w:t>
      </w:r>
    </w:p>
    <w:p w14:paraId="4244216B" w14:textId="77777777" w:rsidR="00282751" w:rsidRPr="005F1A90" w:rsidRDefault="00282751" w:rsidP="00282751">
      <w:pPr>
        <w:jc w:val="both"/>
        <w:rPr>
          <w:rFonts w:asciiTheme="minorHAnsi" w:hAnsiTheme="minorHAnsi" w:cstheme="minorHAnsi"/>
        </w:rPr>
      </w:pPr>
    </w:p>
    <w:p w14:paraId="4AC2DDE9"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des examens de : </w:t>
      </w:r>
    </w:p>
    <w:p w14:paraId="30C81DE5"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Bactériologie, </w:t>
      </w:r>
    </w:p>
    <w:p w14:paraId="082FA366"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Hématologie, </w:t>
      </w:r>
    </w:p>
    <w:p w14:paraId="269C454A" w14:textId="77777777" w:rsidR="0028275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Biochimie, </w:t>
      </w:r>
    </w:p>
    <w:p w14:paraId="541AFB6D" w14:textId="4A5018D4" w:rsidR="00403AD1" w:rsidRPr="005F1A90" w:rsidRDefault="00282751" w:rsidP="00282751">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007E2799" w:rsidRPr="005F1A90">
        <w:rPr>
          <w:rFonts w:asciiTheme="minorHAnsi" w:hAnsiTheme="minorHAnsi" w:cstheme="minorHAnsi"/>
        </w:rPr>
        <w:t xml:space="preserve"> D</w:t>
      </w:r>
      <w:r w:rsidR="00403AD1" w:rsidRPr="005F1A90">
        <w:rPr>
          <w:rFonts w:asciiTheme="minorHAnsi" w:hAnsiTheme="minorHAnsi" w:cstheme="minorHAnsi"/>
        </w:rPr>
        <w:t>’hémostase et aux gaz du sang</w:t>
      </w:r>
      <w:r w:rsidRPr="005F1A90">
        <w:rPr>
          <w:rFonts w:asciiTheme="minorHAnsi" w:hAnsiTheme="minorHAnsi" w:cstheme="minorHAnsi"/>
        </w:rPr>
        <w:t>.</w:t>
      </w:r>
    </w:p>
    <w:p w14:paraId="2A2C72BE" w14:textId="77777777" w:rsidR="00403AD1" w:rsidRPr="005F1A90" w:rsidRDefault="00403AD1" w:rsidP="00282751">
      <w:pPr>
        <w:jc w:val="both"/>
        <w:rPr>
          <w:rFonts w:asciiTheme="minorHAnsi" w:hAnsiTheme="minorHAnsi" w:cstheme="minorHAnsi"/>
        </w:rPr>
      </w:pPr>
    </w:p>
    <w:p w14:paraId="063ABD51" w14:textId="1A5397F5" w:rsidR="00403AD1" w:rsidRPr="005F1A90" w:rsidRDefault="00403AD1" w:rsidP="00403AD1">
      <w:pPr>
        <w:ind w:left="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des équipements de biologie médicale </w:t>
      </w:r>
      <w:r w:rsidR="007E2799" w:rsidRPr="005F1A90">
        <w:rPr>
          <w:rFonts w:asciiTheme="minorHAnsi" w:hAnsiTheme="minorHAnsi" w:cstheme="minorHAnsi"/>
        </w:rPr>
        <w:t xml:space="preserve">à proximité </w:t>
      </w:r>
      <w:r w:rsidRPr="005F1A90">
        <w:rPr>
          <w:rFonts w:asciiTheme="minorHAnsi" w:hAnsiTheme="minorHAnsi" w:cstheme="minorHAnsi"/>
        </w:rPr>
        <w:t xml:space="preserve">de </w:t>
      </w:r>
      <w:r w:rsidRPr="005F1A90">
        <w:rPr>
          <w:rFonts w:asciiTheme="minorHAnsi" w:hAnsiTheme="minorHAnsi" w:cstheme="minorHAnsi"/>
          <w:highlight w:val="yellow"/>
        </w:rPr>
        <w:t>l’établissement</w:t>
      </w:r>
      <w:r w:rsidR="007E2799" w:rsidRPr="005F1A90">
        <w:rPr>
          <w:rFonts w:asciiTheme="minorHAnsi" w:hAnsiTheme="minorHAnsi" w:cstheme="minorHAnsi"/>
          <w:highlight w:val="yellow"/>
        </w:rPr>
        <w:t xml:space="preserve"> 1</w:t>
      </w:r>
      <w:r w:rsidRPr="005F1A90">
        <w:rPr>
          <w:rFonts w:asciiTheme="minorHAnsi" w:hAnsiTheme="minorHAnsi" w:cstheme="minorHAnsi"/>
          <w:highlight w:val="yellow"/>
        </w:rPr>
        <w:t xml:space="preserve"> </w:t>
      </w:r>
      <w:r w:rsidRPr="005F1A90">
        <w:rPr>
          <w:rFonts w:asciiTheme="minorHAnsi" w:hAnsiTheme="minorHAnsi" w:cstheme="minorHAnsi"/>
        </w:rPr>
        <w:t xml:space="preserve"> permettant les examens urgents de : </w:t>
      </w:r>
    </w:p>
    <w:p w14:paraId="167D7B2F" w14:textId="77777777" w:rsidR="00403AD1" w:rsidRPr="005F1A90" w:rsidRDefault="00403AD1" w:rsidP="00403AD1">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Gaz du sang, </w:t>
      </w:r>
    </w:p>
    <w:p w14:paraId="66EB7ABC" w14:textId="77777777" w:rsidR="00403AD1" w:rsidRPr="005F1A90" w:rsidRDefault="00403AD1" w:rsidP="00403AD1">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Lactate, </w:t>
      </w:r>
    </w:p>
    <w:p w14:paraId="72D07521" w14:textId="77777777" w:rsidR="00403AD1" w:rsidRPr="005F1A90" w:rsidRDefault="00403AD1" w:rsidP="00403AD1">
      <w:pPr>
        <w:ind w:left="708" w:firstLine="708"/>
        <w:jc w:val="both"/>
        <w:rPr>
          <w:rFonts w:asciiTheme="minorHAnsi" w:hAnsiTheme="minorHAnsi" w:cstheme="minorHAnsi"/>
        </w:rPr>
      </w:pPr>
      <w:r w:rsidRPr="005F1A90">
        <w:rPr>
          <w:rFonts w:asciiTheme="minorHAnsi" w:hAnsiTheme="minorHAnsi" w:cstheme="minorHAnsi"/>
        </w:rPr>
        <w:lastRenderedPageBreak/>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Sodium et potassium, </w:t>
      </w:r>
    </w:p>
    <w:p w14:paraId="422A7656" w14:textId="77777777" w:rsidR="00403AD1" w:rsidRPr="005F1A90" w:rsidRDefault="00403AD1" w:rsidP="00403AD1">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Hémoglobine </w:t>
      </w:r>
    </w:p>
    <w:p w14:paraId="720AAB1D" w14:textId="5C3C92BC" w:rsidR="00C05575" w:rsidRPr="005F1A90" w:rsidRDefault="00403AD1" w:rsidP="00403AD1">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Glycémie. </w:t>
      </w:r>
    </w:p>
    <w:p w14:paraId="1AD62D36" w14:textId="77777777" w:rsidR="0089725A" w:rsidRPr="005F1A90" w:rsidRDefault="0089725A" w:rsidP="00403AD1">
      <w:pPr>
        <w:ind w:left="708" w:firstLine="708"/>
        <w:jc w:val="both"/>
        <w:rPr>
          <w:rFonts w:asciiTheme="minorHAnsi" w:hAnsiTheme="minorHAnsi" w:cstheme="minorHAnsi"/>
        </w:rPr>
      </w:pPr>
    </w:p>
    <w:p w14:paraId="69A4B666" w14:textId="5636932C" w:rsidR="00744A42" w:rsidRPr="005F1A90" w:rsidRDefault="00744A42" w:rsidP="00744A42">
      <w:pPr>
        <w:pStyle w:val="Paragraphedeliste"/>
        <w:ind w:left="360"/>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ab/>
        <w:t xml:space="preserve"> </w:t>
      </w:r>
      <w:r w:rsidR="0090511D" w:rsidRPr="005F1A90">
        <w:rPr>
          <w:rFonts w:asciiTheme="minorHAnsi" w:hAnsiTheme="minorHAnsi" w:cstheme="minorHAnsi"/>
        </w:rPr>
        <w:t xml:space="preserve">La mise à disposition pour les patients de l’établissement 1 titulaire de </w:t>
      </w:r>
      <w:r w:rsidR="0090511D" w:rsidRPr="005F1A90">
        <w:rPr>
          <w:rFonts w:asciiTheme="minorHAnsi" w:hAnsiTheme="minorHAnsi" w:cstheme="minorHAnsi"/>
          <w:u w:val="single"/>
        </w:rPr>
        <w:t xml:space="preserve">l’autorisation de la mention 2° « Soins intensifs polyvalents dérogatoires », sous la modalité soins critiques adultes, </w:t>
      </w:r>
      <w:r w:rsidR="0090511D" w:rsidRPr="005F1A90">
        <w:rPr>
          <w:rFonts w:asciiTheme="minorHAnsi" w:hAnsiTheme="minorHAnsi" w:cstheme="minorHAnsi"/>
        </w:rPr>
        <w:t xml:space="preserve">au sein de </w:t>
      </w:r>
      <w:r w:rsidR="0090511D" w:rsidRPr="005F1A90">
        <w:rPr>
          <w:rFonts w:asciiTheme="minorHAnsi" w:hAnsiTheme="minorHAnsi" w:cstheme="minorHAnsi"/>
          <w:highlight w:val="yellow"/>
        </w:rPr>
        <w:t>l’établissement 2</w:t>
      </w:r>
      <w:r w:rsidR="0090511D" w:rsidRPr="005F1A90">
        <w:rPr>
          <w:rFonts w:asciiTheme="minorHAnsi" w:hAnsiTheme="minorHAnsi" w:cstheme="minorHAnsi"/>
        </w:rPr>
        <w:t> :</w:t>
      </w:r>
    </w:p>
    <w:p w14:paraId="4EE1C16F" w14:textId="77777777" w:rsidR="0090511D" w:rsidRPr="005F1A90" w:rsidRDefault="0090511D" w:rsidP="00744A42">
      <w:pPr>
        <w:pStyle w:val="Paragraphedeliste"/>
        <w:ind w:left="360"/>
        <w:jc w:val="both"/>
        <w:rPr>
          <w:rFonts w:asciiTheme="minorHAnsi" w:hAnsiTheme="minorHAnsi" w:cstheme="minorHAnsi"/>
        </w:rPr>
      </w:pPr>
    </w:p>
    <w:p w14:paraId="6EF666CE" w14:textId="480527C4" w:rsidR="00744A42" w:rsidRPr="005F1A90" w:rsidRDefault="003E0563" w:rsidP="003E0563">
      <w:pPr>
        <w:pStyle w:val="Paragraphedeliste"/>
        <w:ind w:left="708"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De moyens d’hospitalisation de médecine à temps complet, </w:t>
      </w:r>
      <w:r w:rsidR="00900317" w:rsidRPr="005F1A90">
        <w:rPr>
          <w:rFonts w:asciiTheme="minorHAnsi" w:hAnsiTheme="minorHAnsi" w:cstheme="minorHAnsi"/>
        </w:rPr>
        <w:t>adaptés à l’âge ;</w:t>
      </w:r>
    </w:p>
    <w:p w14:paraId="7DD2ECE3" w14:textId="77777777" w:rsidR="00744A42" w:rsidRPr="005F1A90" w:rsidRDefault="00744A42" w:rsidP="00744A42">
      <w:pPr>
        <w:pStyle w:val="Paragraphedeliste"/>
        <w:ind w:left="360"/>
        <w:jc w:val="both"/>
        <w:rPr>
          <w:rFonts w:asciiTheme="minorHAnsi" w:hAnsiTheme="minorHAnsi" w:cstheme="minorHAnsi"/>
        </w:rPr>
      </w:pPr>
    </w:p>
    <w:p w14:paraId="1FD6AAA4" w14:textId="77777777" w:rsidR="003E0563" w:rsidRPr="005F1A90" w:rsidRDefault="003E0563" w:rsidP="00744A42">
      <w:pPr>
        <w:pStyle w:val="Paragraphedeliste"/>
        <w:ind w:left="360"/>
        <w:jc w:val="both"/>
        <w:rPr>
          <w:rFonts w:asciiTheme="minorHAnsi" w:hAnsiTheme="minorHAnsi" w:cstheme="minorHAnsi"/>
        </w:rPr>
      </w:pPr>
    </w:p>
    <w:p w14:paraId="095D17E5" w14:textId="77777777" w:rsidR="003E0563" w:rsidRPr="005F1A90" w:rsidRDefault="003E0563" w:rsidP="003E0563">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des examens d’imagerie médicale : </w:t>
      </w:r>
    </w:p>
    <w:p w14:paraId="536A5627" w14:textId="77777777" w:rsidR="003E0563" w:rsidRPr="005F1A90" w:rsidRDefault="003E0563" w:rsidP="003E0563">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Par radiologie conventionnelle, </w:t>
      </w:r>
    </w:p>
    <w:p w14:paraId="4D13E830" w14:textId="1BD14408" w:rsidR="003E0563" w:rsidRPr="005F1A90" w:rsidRDefault="003E0563" w:rsidP="007E2799">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D’angiographie par scanner et échographie, </w:t>
      </w:r>
    </w:p>
    <w:p w14:paraId="0FBF5E72" w14:textId="77777777" w:rsidR="003E0563" w:rsidRPr="005F1A90" w:rsidRDefault="003E0563" w:rsidP="003E0563">
      <w:pPr>
        <w:jc w:val="both"/>
        <w:rPr>
          <w:rFonts w:asciiTheme="minorHAnsi" w:hAnsiTheme="minorHAnsi" w:cstheme="minorHAnsi"/>
        </w:rPr>
      </w:pPr>
    </w:p>
    <w:p w14:paraId="3B96E932" w14:textId="77777777" w:rsidR="003E0563" w:rsidRPr="005F1A90" w:rsidRDefault="003E0563" w:rsidP="003E0563">
      <w:pPr>
        <w:ind w:firstLine="708"/>
        <w:jc w:val="both"/>
        <w:rPr>
          <w:rFonts w:asciiTheme="minorHAnsi" w:hAnsiTheme="minorHAnsi" w:cstheme="minorHAnsi"/>
        </w:rPr>
      </w:pPr>
      <w:r w:rsidRPr="005F1A90">
        <w:rPr>
          <w:rFonts w:asciiTheme="minorHAnsi" w:hAnsiTheme="minorHAnsi" w:cstheme="minorHAnsi"/>
        </w:rPr>
        <w:t xml:space="preserve">       </w:t>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des examens de : </w:t>
      </w:r>
    </w:p>
    <w:p w14:paraId="277CFC55" w14:textId="77777777" w:rsidR="003E0563" w:rsidRPr="005F1A90" w:rsidRDefault="003E0563" w:rsidP="003E0563">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Bactériologie, </w:t>
      </w:r>
    </w:p>
    <w:p w14:paraId="00E90234" w14:textId="77777777" w:rsidR="003E0563" w:rsidRPr="005F1A90" w:rsidRDefault="003E0563" w:rsidP="003E0563">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Hématologie, </w:t>
      </w:r>
    </w:p>
    <w:p w14:paraId="060636A6" w14:textId="77777777" w:rsidR="003E0563" w:rsidRPr="005F1A90" w:rsidRDefault="003E0563" w:rsidP="003E0563">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Biochimie, </w:t>
      </w:r>
    </w:p>
    <w:p w14:paraId="376B22CC" w14:textId="77777777" w:rsidR="003E0563" w:rsidRPr="005F1A90" w:rsidRDefault="003E0563" w:rsidP="003E0563">
      <w:pPr>
        <w:jc w:val="both"/>
        <w:rPr>
          <w:rFonts w:asciiTheme="minorHAnsi" w:hAnsiTheme="minorHAnsi" w:cstheme="minorHAnsi"/>
        </w:rPr>
      </w:pPr>
      <w:r w:rsidRPr="005F1A90">
        <w:rPr>
          <w:rFonts w:asciiTheme="minorHAnsi" w:hAnsiTheme="minorHAnsi" w:cstheme="minorHAnsi"/>
        </w:rPr>
        <w:tab/>
      </w:r>
      <w:r w:rsidRPr="005F1A90">
        <w:rPr>
          <w:rFonts w:asciiTheme="minorHAnsi" w:hAnsiTheme="minorHAnsi" w:cstheme="minorHAnsi"/>
        </w:rPr>
        <w:tab/>
      </w: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Relatifs à l’hémostase et aux gaz du sang.</w:t>
      </w:r>
    </w:p>
    <w:p w14:paraId="2422BCB1" w14:textId="77777777" w:rsidR="003E0563" w:rsidRPr="005F1A90" w:rsidRDefault="003E0563" w:rsidP="003E0563">
      <w:pPr>
        <w:jc w:val="both"/>
        <w:rPr>
          <w:rFonts w:asciiTheme="minorHAnsi" w:hAnsiTheme="minorHAnsi" w:cstheme="minorHAnsi"/>
        </w:rPr>
      </w:pPr>
    </w:p>
    <w:p w14:paraId="63AD9EF3" w14:textId="77777777" w:rsidR="003E0563" w:rsidRPr="005F1A90" w:rsidRDefault="003E0563" w:rsidP="003E0563">
      <w:pPr>
        <w:ind w:left="101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des équipements de biologie médicale délocalisée permettant de réaliser des examens urgents de : </w:t>
      </w:r>
    </w:p>
    <w:p w14:paraId="16B7C984" w14:textId="77777777" w:rsidR="003E0563" w:rsidRPr="005F1A90" w:rsidRDefault="003E0563" w:rsidP="003E0563">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Gaz du sang, </w:t>
      </w:r>
    </w:p>
    <w:p w14:paraId="23BA7C63" w14:textId="77777777" w:rsidR="003E0563" w:rsidRPr="005F1A90" w:rsidRDefault="003E0563" w:rsidP="003E0563">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Lactate, </w:t>
      </w:r>
    </w:p>
    <w:p w14:paraId="4442949E" w14:textId="77777777" w:rsidR="003E0563" w:rsidRPr="005F1A90" w:rsidRDefault="003E0563" w:rsidP="003E0563">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Sodium et potassium, </w:t>
      </w:r>
    </w:p>
    <w:p w14:paraId="494C4325" w14:textId="77777777" w:rsidR="003E0563" w:rsidRPr="005F1A90" w:rsidRDefault="003E0563" w:rsidP="003E0563">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Hémoglobine </w:t>
      </w:r>
    </w:p>
    <w:p w14:paraId="0DB8C2CD" w14:textId="77777777" w:rsidR="003E0563" w:rsidRPr="005F1A90" w:rsidRDefault="003E0563" w:rsidP="003E0563">
      <w:pPr>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Glycémie. </w:t>
      </w:r>
    </w:p>
    <w:p w14:paraId="0415FC95" w14:textId="77777777" w:rsidR="00744A42" w:rsidRPr="005F1A90" w:rsidRDefault="00744A42" w:rsidP="003E0563">
      <w:pPr>
        <w:jc w:val="both"/>
        <w:rPr>
          <w:rFonts w:asciiTheme="minorHAnsi" w:hAnsiTheme="minorHAnsi" w:cstheme="minorHAnsi"/>
        </w:rPr>
      </w:pPr>
    </w:p>
    <w:p w14:paraId="5A8785E4" w14:textId="77777777" w:rsidR="00744A42" w:rsidRPr="005F1A90" w:rsidRDefault="003E0563" w:rsidP="005F435B">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une unité de réanimation adaptée à l’âge, et permettant une prise en charge dans des délais compatibles avec les impératifs de sécurité des soins</w:t>
      </w:r>
    </w:p>
    <w:p w14:paraId="15E78132" w14:textId="77777777" w:rsidR="004E4A31" w:rsidRPr="005F1A90" w:rsidRDefault="004E4A31" w:rsidP="0089725A">
      <w:pPr>
        <w:jc w:val="both"/>
        <w:rPr>
          <w:rFonts w:asciiTheme="minorHAnsi" w:hAnsiTheme="minorHAnsi" w:cstheme="minorHAnsi"/>
        </w:rPr>
      </w:pPr>
    </w:p>
    <w:p w14:paraId="6D541BE6" w14:textId="77777777" w:rsidR="004E4A31" w:rsidRPr="005F1A90" w:rsidRDefault="004E4A31" w:rsidP="00744A42">
      <w:pPr>
        <w:pStyle w:val="Paragraphedeliste"/>
        <w:ind w:left="360"/>
        <w:jc w:val="both"/>
        <w:rPr>
          <w:rFonts w:asciiTheme="minorHAnsi" w:hAnsiTheme="minorHAnsi" w:cstheme="minorHAnsi"/>
        </w:rPr>
      </w:pPr>
    </w:p>
    <w:p w14:paraId="4EBF445C" w14:textId="77777777" w:rsidR="004E4A31" w:rsidRPr="005F1A90" w:rsidRDefault="004E4A31" w:rsidP="00744A42">
      <w:pPr>
        <w:pStyle w:val="Paragraphedeliste"/>
        <w:ind w:left="360"/>
        <w:jc w:val="both"/>
        <w:rPr>
          <w:rFonts w:asciiTheme="minorHAnsi" w:hAnsiTheme="minorHAnsi" w:cstheme="minorHAnsi"/>
        </w:rPr>
      </w:pPr>
    </w:p>
    <w:p w14:paraId="1AAE565D" w14:textId="3F2EEA65" w:rsidR="004E4A31" w:rsidRPr="005F1A90" w:rsidRDefault="004E4A31" w:rsidP="0090511D">
      <w:pPr>
        <w:pStyle w:val="Paragraphedeliste"/>
        <w:ind w:left="360"/>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ab/>
        <w:t xml:space="preserve"> </w:t>
      </w:r>
      <w:r w:rsidR="0090511D" w:rsidRPr="005F1A90">
        <w:rPr>
          <w:rFonts w:asciiTheme="minorHAnsi" w:hAnsiTheme="minorHAnsi" w:cstheme="minorHAnsi"/>
        </w:rPr>
        <w:t xml:space="preserve">La mise à disposition pour les patients de l’établissement 1 titulaire de </w:t>
      </w:r>
      <w:r w:rsidR="0090511D" w:rsidRPr="005F1A90">
        <w:rPr>
          <w:rFonts w:asciiTheme="minorHAnsi" w:hAnsiTheme="minorHAnsi" w:cstheme="minorHAnsi"/>
          <w:u w:val="single"/>
        </w:rPr>
        <w:t>l’autorisation de la mention 3° « Soins intensifs de cardiologie », sous la modalité soins critiques adultes</w:t>
      </w:r>
      <w:r w:rsidR="0090511D" w:rsidRPr="005F1A90">
        <w:rPr>
          <w:rFonts w:asciiTheme="minorHAnsi" w:hAnsiTheme="minorHAnsi" w:cstheme="minorHAnsi"/>
        </w:rPr>
        <w:t xml:space="preserve">, au sein de </w:t>
      </w:r>
      <w:r w:rsidR="0090511D" w:rsidRPr="005F1A90">
        <w:rPr>
          <w:rFonts w:asciiTheme="minorHAnsi" w:hAnsiTheme="minorHAnsi" w:cstheme="minorHAnsi"/>
          <w:highlight w:val="yellow"/>
        </w:rPr>
        <w:t>l’établissement 2</w:t>
      </w:r>
      <w:r w:rsidR="0090511D" w:rsidRPr="005F1A90">
        <w:rPr>
          <w:rFonts w:asciiTheme="minorHAnsi" w:hAnsiTheme="minorHAnsi" w:cstheme="minorHAnsi"/>
        </w:rPr>
        <w:t xml:space="preserve"> : </w:t>
      </w:r>
    </w:p>
    <w:p w14:paraId="2D33F891" w14:textId="77777777" w:rsidR="004E4A31" w:rsidRPr="005F1A90" w:rsidRDefault="004E4A31" w:rsidP="00744A42">
      <w:pPr>
        <w:pStyle w:val="Paragraphedeliste"/>
        <w:ind w:left="360"/>
        <w:jc w:val="both"/>
        <w:rPr>
          <w:rFonts w:asciiTheme="minorHAnsi" w:hAnsiTheme="minorHAnsi" w:cstheme="minorHAnsi"/>
        </w:rPr>
      </w:pPr>
    </w:p>
    <w:p w14:paraId="3DD390CB" w14:textId="77777777" w:rsidR="004E4A31" w:rsidRPr="005F1A90" w:rsidRDefault="004E4A31" w:rsidP="004E4A31">
      <w:pPr>
        <w:pStyle w:val="Paragraphedeliste"/>
        <w:ind w:left="708"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une unité de chirurgie cardiaque et vasculaire,</w:t>
      </w:r>
    </w:p>
    <w:p w14:paraId="78668579" w14:textId="77777777" w:rsidR="004E4A31" w:rsidRPr="005F1A90" w:rsidRDefault="004E4A31" w:rsidP="004E4A31">
      <w:pPr>
        <w:pStyle w:val="Paragraphedeliste"/>
        <w:ind w:left="708" w:firstLine="348"/>
        <w:jc w:val="both"/>
        <w:rPr>
          <w:rFonts w:asciiTheme="minorHAnsi" w:hAnsiTheme="minorHAnsi" w:cstheme="minorHAnsi"/>
        </w:rPr>
      </w:pPr>
    </w:p>
    <w:p w14:paraId="101B68F9" w14:textId="77777777" w:rsidR="004E4A31" w:rsidRPr="005F1A90" w:rsidRDefault="004E4A31" w:rsidP="004E4A31">
      <w:pPr>
        <w:pStyle w:val="Paragraphedeliste"/>
        <w:ind w:left="708"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w:t>
      </w:r>
      <w:r w:rsidR="006F697A" w:rsidRPr="005F1A90">
        <w:rPr>
          <w:rFonts w:asciiTheme="minorHAnsi" w:hAnsiTheme="minorHAnsi" w:cstheme="minorHAnsi"/>
        </w:rPr>
        <w:t xml:space="preserve"> accès à un</w:t>
      </w:r>
      <w:r w:rsidRPr="005F1A90">
        <w:rPr>
          <w:rFonts w:asciiTheme="minorHAnsi" w:hAnsiTheme="minorHAnsi" w:cstheme="minorHAnsi"/>
        </w:rPr>
        <w:t xml:space="preserve">e unité de réanimation, </w:t>
      </w:r>
    </w:p>
    <w:p w14:paraId="0696CF3C" w14:textId="77777777" w:rsidR="004E4A31" w:rsidRPr="005F1A90" w:rsidRDefault="004E4A31" w:rsidP="004E4A31">
      <w:pPr>
        <w:pStyle w:val="Paragraphedeliste"/>
        <w:ind w:left="708" w:firstLine="348"/>
        <w:jc w:val="both"/>
        <w:rPr>
          <w:rFonts w:asciiTheme="minorHAnsi" w:hAnsiTheme="minorHAnsi" w:cstheme="minorHAnsi"/>
        </w:rPr>
      </w:pPr>
    </w:p>
    <w:p w14:paraId="6298DBCE" w14:textId="06D2BD46" w:rsidR="006F697A" w:rsidRPr="005F1A90" w:rsidRDefault="004E4A31" w:rsidP="004E4A31">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w:t>
      </w:r>
      <w:r w:rsidR="006F697A" w:rsidRPr="005F1A90">
        <w:rPr>
          <w:rFonts w:asciiTheme="minorHAnsi" w:hAnsiTheme="minorHAnsi" w:cstheme="minorHAnsi"/>
        </w:rPr>
        <w:t xml:space="preserve">accès à un </w:t>
      </w:r>
      <w:r w:rsidRPr="005F1A90">
        <w:rPr>
          <w:rFonts w:asciiTheme="minorHAnsi" w:hAnsiTheme="minorHAnsi" w:cstheme="minorHAnsi"/>
        </w:rPr>
        <w:t xml:space="preserve">plateau technique d’imagerie médicale, permettant la réalisation </w:t>
      </w:r>
      <w:r w:rsidR="007E2799" w:rsidRPr="005F1A90">
        <w:rPr>
          <w:rFonts w:asciiTheme="minorHAnsi" w:hAnsiTheme="minorHAnsi" w:cstheme="minorHAnsi"/>
        </w:rPr>
        <w:t xml:space="preserve">vingt-quatre heures sur vingt-quatre </w:t>
      </w:r>
      <w:r w:rsidRPr="005F1A90">
        <w:rPr>
          <w:rFonts w:asciiTheme="minorHAnsi" w:hAnsiTheme="minorHAnsi" w:cstheme="minorHAnsi"/>
        </w:rPr>
        <w:t>d’examens</w:t>
      </w:r>
      <w:r w:rsidR="006F697A" w:rsidRPr="005F1A90">
        <w:rPr>
          <w:rFonts w:asciiTheme="minorHAnsi" w:hAnsiTheme="minorHAnsi" w:cstheme="minorHAnsi"/>
        </w:rPr>
        <w:t xml:space="preserve"> : </w:t>
      </w:r>
    </w:p>
    <w:p w14:paraId="1D3551B8" w14:textId="77777777" w:rsidR="006F697A" w:rsidRPr="005F1A90" w:rsidRDefault="006F697A" w:rsidP="004E4A31">
      <w:pPr>
        <w:pStyle w:val="Paragraphedeliste"/>
        <w:ind w:left="1056"/>
        <w:jc w:val="both"/>
        <w:rPr>
          <w:rFonts w:asciiTheme="minorHAnsi" w:hAnsiTheme="minorHAnsi" w:cstheme="minorHAnsi"/>
        </w:rPr>
      </w:pPr>
    </w:p>
    <w:p w14:paraId="218CB831" w14:textId="77777777" w:rsidR="006F697A" w:rsidRPr="005F1A90" w:rsidRDefault="006F697A" w:rsidP="006F697A">
      <w:pPr>
        <w:pStyle w:val="Paragraphedeliste"/>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P</w:t>
      </w:r>
      <w:r w:rsidR="004E4A31" w:rsidRPr="005F1A90">
        <w:rPr>
          <w:rFonts w:asciiTheme="minorHAnsi" w:hAnsiTheme="minorHAnsi" w:cstheme="minorHAnsi"/>
        </w:rPr>
        <w:t xml:space="preserve">ar scintigraphie </w:t>
      </w:r>
    </w:p>
    <w:p w14:paraId="2E82FA0E" w14:textId="77777777" w:rsidR="006F697A" w:rsidRPr="005F1A90" w:rsidRDefault="006F697A" w:rsidP="006F697A">
      <w:pPr>
        <w:pStyle w:val="Paragraphedeliste"/>
        <w:ind w:left="708" w:firstLine="708"/>
        <w:jc w:val="both"/>
        <w:rPr>
          <w:rFonts w:asciiTheme="minorHAnsi" w:hAnsiTheme="minorHAnsi" w:cstheme="minorHAnsi"/>
        </w:rPr>
      </w:pPr>
    </w:p>
    <w:p w14:paraId="71BFC526" w14:textId="77777777" w:rsidR="004E4A31" w:rsidRPr="005F1A90" w:rsidRDefault="006F697A" w:rsidP="006F697A">
      <w:pPr>
        <w:pStyle w:val="Paragraphedeliste"/>
        <w:ind w:left="708" w:firstLine="70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Par </w:t>
      </w:r>
      <w:r w:rsidR="004E4A31" w:rsidRPr="005F1A90">
        <w:rPr>
          <w:rFonts w:asciiTheme="minorHAnsi" w:hAnsiTheme="minorHAnsi" w:cstheme="minorHAnsi"/>
        </w:rPr>
        <w:t xml:space="preserve">IRM </w:t>
      </w:r>
    </w:p>
    <w:p w14:paraId="64FB2961" w14:textId="77777777" w:rsidR="004E4A31" w:rsidRPr="005F1A90" w:rsidRDefault="004E4A31" w:rsidP="004E4A31">
      <w:pPr>
        <w:pStyle w:val="Paragraphedeliste"/>
        <w:ind w:left="708" w:firstLine="348"/>
        <w:jc w:val="both"/>
        <w:rPr>
          <w:rFonts w:asciiTheme="minorHAnsi" w:hAnsiTheme="minorHAnsi" w:cstheme="minorHAnsi"/>
        </w:rPr>
      </w:pPr>
      <w:r w:rsidRPr="005F1A90">
        <w:rPr>
          <w:rFonts w:asciiTheme="minorHAnsi" w:hAnsiTheme="minorHAnsi" w:cstheme="minorHAnsi"/>
        </w:rPr>
        <w:t xml:space="preserve"> </w:t>
      </w:r>
    </w:p>
    <w:p w14:paraId="126F61B5" w14:textId="77777777" w:rsidR="004E4A31" w:rsidRPr="005F1A90" w:rsidRDefault="004E4A31" w:rsidP="006F697A">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w:t>
      </w:r>
      <w:r w:rsidR="006F697A" w:rsidRPr="005F1A90">
        <w:rPr>
          <w:rFonts w:asciiTheme="minorHAnsi" w:hAnsiTheme="minorHAnsi" w:cstheme="minorHAnsi"/>
        </w:rPr>
        <w:t xml:space="preserve">accès à un </w:t>
      </w:r>
      <w:r w:rsidRPr="005F1A90">
        <w:rPr>
          <w:rFonts w:asciiTheme="minorHAnsi" w:hAnsiTheme="minorHAnsi" w:cstheme="minorHAnsi"/>
        </w:rPr>
        <w:t>laboratoire de cathé</w:t>
      </w:r>
      <w:r w:rsidR="006F697A" w:rsidRPr="005F1A90">
        <w:rPr>
          <w:rFonts w:asciiTheme="minorHAnsi" w:hAnsiTheme="minorHAnsi" w:cstheme="minorHAnsi"/>
        </w:rPr>
        <w:t>térisme interventionnel coronaire permettant la réalisation vingt-quatre heures sur vingt-quatre</w:t>
      </w:r>
      <w:r w:rsidRPr="005F1A90">
        <w:rPr>
          <w:rFonts w:asciiTheme="minorHAnsi" w:hAnsiTheme="minorHAnsi" w:cstheme="minorHAnsi"/>
        </w:rPr>
        <w:t>,</w:t>
      </w:r>
      <w:r w:rsidR="006F697A" w:rsidRPr="005F1A90">
        <w:rPr>
          <w:rFonts w:asciiTheme="minorHAnsi" w:hAnsiTheme="minorHAnsi" w:cstheme="minorHAnsi"/>
        </w:rPr>
        <w:t xml:space="preserve"> tous les jours de l’année, de revascularisation coronarienne percutanée.</w:t>
      </w:r>
    </w:p>
    <w:p w14:paraId="56040CB5" w14:textId="77777777" w:rsidR="004E4A31" w:rsidRPr="005F1A90" w:rsidRDefault="004E4A31" w:rsidP="004E4A31">
      <w:pPr>
        <w:pStyle w:val="Paragraphedeliste"/>
        <w:ind w:left="708" w:firstLine="348"/>
        <w:jc w:val="both"/>
        <w:rPr>
          <w:rFonts w:asciiTheme="minorHAnsi" w:hAnsiTheme="minorHAnsi" w:cstheme="minorHAnsi"/>
        </w:rPr>
      </w:pPr>
    </w:p>
    <w:p w14:paraId="74685F2E" w14:textId="2BAF1550" w:rsidR="004E4A31" w:rsidRPr="005F1A90" w:rsidRDefault="004E4A31" w:rsidP="004E4A31">
      <w:pPr>
        <w:pStyle w:val="Paragraphedeliste"/>
        <w:ind w:left="708" w:firstLine="348"/>
        <w:jc w:val="both"/>
        <w:rPr>
          <w:rFonts w:asciiTheme="minorHAnsi" w:hAnsiTheme="minorHAnsi" w:cstheme="minorHAnsi"/>
        </w:rPr>
      </w:pPr>
      <w:r w:rsidRPr="005F1A90">
        <w:rPr>
          <w:rFonts w:asciiTheme="minorHAnsi" w:hAnsiTheme="minorHAnsi" w:cstheme="minorHAnsi"/>
        </w:rPr>
        <w:t xml:space="preserve"> </w:t>
      </w:r>
    </w:p>
    <w:p w14:paraId="76D1732E" w14:textId="77777777" w:rsidR="0089725A" w:rsidRPr="005F1A90" w:rsidRDefault="0089725A" w:rsidP="004E4A31">
      <w:pPr>
        <w:pStyle w:val="Paragraphedeliste"/>
        <w:ind w:left="708" w:firstLine="348"/>
        <w:jc w:val="both"/>
        <w:rPr>
          <w:rFonts w:asciiTheme="minorHAnsi" w:hAnsiTheme="minorHAnsi" w:cstheme="minorHAnsi"/>
        </w:rPr>
      </w:pPr>
    </w:p>
    <w:p w14:paraId="237F8A7F" w14:textId="77777777" w:rsidR="0090511D" w:rsidRPr="005F1A90" w:rsidRDefault="006F697A" w:rsidP="0090511D">
      <w:pPr>
        <w:pStyle w:val="Paragraphedeliste"/>
        <w:ind w:left="360"/>
        <w:jc w:val="both"/>
        <w:rPr>
          <w:rFonts w:asciiTheme="minorHAnsi" w:hAnsiTheme="minorHAnsi" w:cstheme="minorHAnsi"/>
        </w:rPr>
      </w:pPr>
      <w:r w:rsidRPr="005F1A90">
        <w:rPr>
          <w:rFonts w:asciiTheme="minorHAnsi" w:hAnsiTheme="minorHAnsi" w:cstheme="minorHAnsi"/>
        </w:rPr>
        <w:fldChar w:fldCharType="begin">
          <w:ffData>
            <w:name w:val=""/>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ab/>
        <w:t xml:space="preserve"> </w:t>
      </w:r>
      <w:r w:rsidR="0090511D" w:rsidRPr="005F1A90">
        <w:rPr>
          <w:rFonts w:asciiTheme="minorHAnsi" w:hAnsiTheme="minorHAnsi" w:cstheme="minorHAnsi"/>
        </w:rPr>
        <w:t xml:space="preserve">La mise à disposition pour les patients de l’établissement 1 titulaire de </w:t>
      </w:r>
      <w:r w:rsidR="0090511D" w:rsidRPr="005F1A90">
        <w:rPr>
          <w:rFonts w:asciiTheme="minorHAnsi" w:hAnsiTheme="minorHAnsi" w:cstheme="minorHAnsi"/>
          <w:u w:val="single"/>
        </w:rPr>
        <w:t>l’autorisation de la mention 4° « Soins intensifs de neurologie vasculaire », sous la modalité soins critiques adultes</w:t>
      </w:r>
      <w:r w:rsidR="0090511D" w:rsidRPr="005F1A90">
        <w:rPr>
          <w:rFonts w:asciiTheme="minorHAnsi" w:hAnsiTheme="minorHAnsi" w:cstheme="minorHAnsi"/>
        </w:rPr>
        <w:t xml:space="preserve">, au sein de </w:t>
      </w:r>
      <w:r w:rsidR="0090511D" w:rsidRPr="005F1A90">
        <w:rPr>
          <w:rFonts w:asciiTheme="minorHAnsi" w:hAnsiTheme="minorHAnsi" w:cstheme="minorHAnsi"/>
          <w:highlight w:val="yellow"/>
        </w:rPr>
        <w:t>l’établissement 2</w:t>
      </w:r>
      <w:r w:rsidR="0090511D" w:rsidRPr="005F1A90">
        <w:rPr>
          <w:rFonts w:asciiTheme="minorHAnsi" w:hAnsiTheme="minorHAnsi" w:cstheme="minorHAnsi"/>
        </w:rPr>
        <w:t xml:space="preserve"> : </w:t>
      </w:r>
    </w:p>
    <w:p w14:paraId="6EF0FE34" w14:textId="77777777" w:rsidR="0090511D" w:rsidRPr="005F1A90" w:rsidRDefault="0090511D" w:rsidP="0090511D">
      <w:pPr>
        <w:pStyle w:val="Paragraphedeliste"/>
        <w:ind w:left="360"/>
        <w:jc w:val="both"/>
        <w:rPr>
          <w:rFonts w:asciiTheme="minorHAnsi" w:hAnsiTheme="minorHAnsi" w:cstheme="minorHAnsi"/>
        </w:rPr>
      </w:pPr>
    </w:p>
    <w:p w14:paraId="718B8143" w14:textId="2E550974" w:rsidR="006F697A" w:rsidRPr="005F1A90" w:rsidRDefault="006F697A" w:rsidP="0090511D">
      <w:pPr>
        <w:pStyle w:val="Paragraphedeliste"/>
        <w:ind w:left="708"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une structure des urgences, </w:t>
      </w:r>
    </w:p>
    <w:p w14:paraId="0FEADACF" w14:textId="77777777" w:rsidR="006F697A" w:rsidRPr="005F1A90" w:rsidRDefault="006F697A" w:rsidP="006F697A">
      <w:pPr>
        <w:pStyle w:val="Paragraphedeliste"/>
        <w:ind w:left="708" w:firstLine="348"/>
        <w:jc w:val="both"/>
        <w:rPr>
          <w:rFonts w:asciiTheme="minorHAnsi" w:hAnsiTheme="minorHAnsi" w:cstheme="minorHAnsi"/>
        </w:rPr>
      </w:pPr>
    </w:p>
    <w:p w14:paraId="3FD8E73B" w14:textId="77777777" w:rsidR="006F697A" w:rsidRPr="005F1A90" w:rsidRDefault="006F697A" w:rsidP="006F697A">
      <w:pPr>
        <w:pStyle w:val="Paragraphedeliste"/>
        <w:ind w:left="708"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une unité de réanimation, </w:t>
      </w:r>
    </w:p>
    <w:p w14:paraId="7F2B8677" w14:textId="77777777" w:rsidR="006F697A" w:rsidRPr="005F1A90" w:rsidRDefault="006F697A" w:rsidP="006F697A">
      <w:pPr>
        <w:pStyle w:val="Paragraphedeliste"/>
        <w:ind w:left="708" w:firstLine="348"/>
        <w:jc w:val="both"/>
        <w:rPr>
          <w:rFonts w:asciiTheme="minorHAnsi" w:hAnsiTheme="minorHAnsi" w:cstheme="minorHAnsi"/>
        </w:rPr>
      </w:pPr>
    </w:p>
    <w:p w14:paraId="43D280BC" w14:textId="77777777" w:rsidR="00744A42" w:rsidRPr="005F1A90" w:rsidRDefault="006F697A" w:rsidP="006F697A">
      <w:pPr>
        <w:pStyle w:val="Paragraphedeliste"/>
        <w:ind w:left="708"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une unité de neurochirurgie.</w:t>
      </w:r>
    </w:p>
    <w:p w14:paraId="7DA18FB9" w14:textId="77777777" w:rsidR="006F697A" w:rsidRPr="005F1A90" w:rsidRDefault="006F697A" w:rsidP="006F697A">
      <w:pPr>
        <w:pStyle w:val="Paragraphedeliste"/>
        <w:ind w:left="708" w:firstLine="348"/>
        <w:jc w:val="both"/>
        <w:rPr>
          <w:rFonts w:asciiTheme="minorHAnsi" w:hAnsiTheme="minorHAnsi" w:cstheme="minorHAnsi"/>
        </w:rPr>
      </w:pPr>
    </w:p>
    <w:p w14:paraId="3A13ADD5" w14:textId="29B63655" w:rsidR="006F697A" w:rsidRPr="005F1A90" w:rsidRDefault="006F697A" w:rsidP="006F697A">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 plateau technique d’imagerie médicale sur site permettant la réalisation</w:t>
      </w:r>
      <w:r w:rsidR="007E2799" w:rsidRPr="005F1A90">
        <w:rPr>
          <w:rFonts w:asciiTheme="minorHAnsi" w:hAnsiTheme="minorHAnsi" w:cstheme="minorHAnsi"/>
        </w:rPr>
        <w:t xml:space="preserve">, vingt-quatre heures sur vingt-quatre tous les jours de l'année, </w:t>
      </w:r>
      <w:r w:rsidRPr="005F1A90">
        <w:rPr>
          <w:rFonts w:asciiTheme="minorHAnsi" w:hAnsiTheme="minorHAnsi" w:cstheme="minorHAnsi"/>
        </w:rPr>
        <w:t xml:space="preserve">d’exploration cérébrales par : </w:t>
      </w:r>
    </w:p>
    <w:p w14:paraId="2000A783" w14:textId="77777777" w:rsidR="006F697A" w:rsidRPr="005F1A90" w:rsidRDefault="006F697A" w:rsidP="006F697A">
      <w:pPr>
        <w:pStyle w:val="Paragraphedeliste"/>
        <w:ind w:left="1056"/>
        <w:jc w:val="both"/>
        <w:rPr>
          <w:rFonts w:asciiTheme="minorHAnsi" w:hAnsiTheme="minorHAnsi" w:cstheme="minorHAnsi"/>
        </w:rPr>
      </w:pPr>
    </w:p>
    <w:p w14:paraId="54270BFA" w14:textId="77777777" w:rsidR="006F697A" w:rsidRPr="005F1A90" w:rsidRDefault="006F697A" w:rsidP="006F697A">
      <w:pPr>
        <w:pStyle w:val="Paragraphedeliste"/>
        <w:ind w:left="1056" w:firstLine="360"/>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Scanner </w:t>
      </w:r>
    </w:p>
    <w:p w14:paraId="79036948" w14:textId="77777777" w:rsidR="006F697A" w:rsidRPr="005F1A90" w:rsidRDefault="006F697A" w:rsidP="006F697A">
      <w:pPr>
        <w:pStyle w:val="Paragraphedeliste"/>
        <w:ind w:left="1056" w:firstLine="360"/>
        <w:jc w:val="both"/>
        <w:rPr>
          <w:rFonts w:asciiTheme="minorHAnsi" w:hAnsiTheme="minorHAnsi" w:cstheme="minorHAnsi"/>
        </w:rPr>
      </w:pPr>
    </w:p>
    <w:p w14:paraId="12EAEBD7" w14:textId="77777777" w:rsidR="006F697A" w:rsidRPr="005F1A90" w:rsidRDefault="006F697A" w:rsidP="006F697A">
      <w:pPr>
        <w:pStyle w:val="Paragraphedeliste"/>
        <w:ind w:left="1056" w:firstLine="360"/>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IRM. </w:t>
      </w:r>
    </w:p>
    <w:p w14:paraId="5966542C" w14:textId="77777777" w:rsidR="006F697A" w:rsidRPr="005F1A90" w:rsidRDefault="006F697A" w:rsidP="006F697A">
      <w:pPr>
        <w:pStyle w:val="Paragraphedeliste"/>
        <w:ind w:left="1056"/>
        <w:jc w:val="both"/>
        <w:rPr>
          <w:rFonts w:asciiTheme="minorHAnsi" w:hAnsiTheme="minorHAnsi" w:cstheme="minorHAnsi"/>
        </w:rPr>
      </w:pPr>
    </w:p>
    <w:p w14:paraId="45B7F73F" w14:textId="77777777" w:rsidR="006F697A" w:rsidRPr="005F1A90" w:rsidRDefault="006F697A" w:rsidP="006F697A">
      <w:pPr>
        <w:pStyle w:val="Paragraphedeliste"/>
        <w:ind w:left="1056"/>
        <w:jc w:val="both"/>
        <w:rPr>
          <w:rFonts w:asciiTheme="minorHAnsi" w:hAnsiTheme="minorHAnsi" w:cstheme="minorHAnsi"/>
        </w:rPr>
      </w:pPr>
    </w:p>
    <w:p w14:paraId="525D0577" w14:textId="6F055F66" w:rsidR="007A004F" w:rsidRPr="005F1A90" w:rsidRDefault="006F697A" w:rsidP="0090511D">
      <w:pPr>
        <w:pStyle w:val="Paragraphedeliste"/>
        <w:ind w:left="1056"/>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 plateau de cathétérisme interventionnel assurant</w:t>
      </w:r>
      <w:r w:rsidR="007E2799" w:rsidRPr="005F1A90">
        <w:rPr>
          <w:rFonts w:asciiTheme="minorHAnsi" w:hAnsiTheme="minorHAnsi" w:cstheme="minorHAnsi"/>
        </w:rPr>
        <w:t>, vingt-quatre heures sur vingt-quatre tous les jours de l'année,</w:t>
      </w:r>
      <w:r w:rsidRPr="005F1A90">
        <w:rPr>
          <w:rFonts w:asciiTheme="minorHAnsi" w:hAnsiTheme="minorHAnsi" w:cstheme="minorHAnsi"/>
        </w:rPr>
        <w:t xml:space="preserve"> l’ensemble des actes diagnostiques et thérapeutiques liés aux pathologies vasculaires cérébrales. </w:t>
      </w:r>
    </w:p>
    <w:p w14:paraId="3C29CE81" w14:textId="77777777" w:rsidR="00264BA7" w:rsidRPr="005F1A90" w:rsidRDefault="00264BA7" w:rsidP="0090511D">
      <w:pPr>
        <w:pStyle w:val="Paragraphedeliste"/>
        <w:ind w:left="1056"/>
        <w:jc w:val="both"/>
        <w:rPr>
          <w:rFonts w:asciiTheme="minorHAnsi" w:hAnsiTheme="minorHAnsi" w:cstheme="minorHAnsi"/>
        </w:rPr>
      </w:pPr>
    </w:p>
    <w:p w14:paraId="18810657" w14:textId="77777777" w:rsidR="007A004F" w:rsidRPr="005F1A90" w:rsidRDefault="007A004F" w:rsidP="00744A42">
      <w:pPr>
        <w:pStyle w:val="Paragraphedeliste"/>
        <w:ind w:left="360"/>
        <w:jc w:val="both"/>
        <w:rPr>
          <w:rFonts w:asciiTheme="minorHAnsi" w:hAnsiTheme="minorHAnsi" w:cstheme="minorHAnsi"/>
        </w:rPr>
      </w:pPr>
    </w:p>
    <w:p w14:paraId="3EACDE2C" w14:textId="2FEC7800" w:rsidR="00744A42" w:rsidRPr="005F1A90" w:rsidRDefault="005F435B" w:rsidP="00744A42">
      <w:pPr>
        <w:pStyle w:val="Paragraphedeliste"/>
        <w:ind w:left="360"/>
        <w:jc w:val="both"/>
        <w:rPr>
          <w:rFonts w:asciiTheme="minorHAnsi" w:hAnsiTheme="minorHAnsi" w:cstheme="minorHAnsi"/>
        </w:rPr>
      </w:pPr>
      <w:r w:rsidRPr="005F1A90">
        <w:rPr>
          <w:rFonts w:asciiTheme="minorHAnsi" w:hAnsiTheme="minorHAnsi" w:cstheme="minorHAnsi"/>
        </w:rPr>
        <w:fldChar w:fldCharType="begin">
          <w:ffData>
            <w:name w:val=""/>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ab/>
        <w:t xml:space="preserve"> </w:t>
      </w:r>
      <w:r w:rsidR="0090511D" w:rsidRPr="005F1A90">
        <w:rPr>
          <w:rFonts w:asciiTheme="minorHAnsi" w:hAnsiTheme="minorHAnsi" w:cstheme="minorHAnsi"/>
        </w:rPr>
        <w:t xml:space="preserve">La mise à disposition pour les patients de l’établissement 1 titulaire de </w:t>
      </w:r>
      <w:r w:rsidR="0090511D" w:rsidRPr="005F1A90">
        <w:rPr>
          <w:rFonts w:asciiTheme="minorHAnsi" w:hAnsiTheme="minorHAnsi" w:cstheme="minorHAnsi"/>
          <w:u w:val="single"/>
        </w:rPr>
        <w:t>l’autorisation de la mention 5° « Soins intensifs d’hématologie », sous la modalité soins critiques adultes</w:t>
      </w:r>
      <w:r w:rsidR="0090511D" w:rsidRPr="005F1A90">
        <w:rPr>
          <w:rFonts w:asciiTheme="minorHAnsi" w:hAnsiTheme="minorHAnsi" w:cstheme="minorHAnsi"/>
        </w:rPr>
        <w:t xml:space="preserve">, au sein de </w:t>
      </w:r>
      <w:r w:rsidR="0090511D" w:rsidRPr="005F1A90">
        <w:rPr>
          <w:rFonts w:asciiTheme="minorHAnsi" w:hAnsiTheme="minorHAnsi" w:cstheme="minorHAnsi"/>
          <w:highlight w:val="yellow"/>
        </w:rPr>
        <w:t>l’établissement 2</w:t>
      </w:r>
      <w:r w:rsidR="0090511D" w:rsidRPr="005F1A90">
        <w:rPr>
          <w:rFonts w:asciiTheme="minorHAnsi" w:hAnsiTheme="minorHAnsi" w:cstheme="minorHAnsi"/>
        </w:rPr>
        <w:t> :</w:t>
      </w:r>
    </w:p>
    <w:p w14:paraId="08D421F1" w14:textId="571AEF70" w:rsidR="005F435B" w:rsidRPr="005F1A90" w:rsidRDefault="005F435B" w:rsidP="005F435B">
      <w:pPr>
        <w:pStyle w:val="Paragraphedeliste"/>
        <w:ind w:left="360"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une unité de greffe de cellules souches hématopoïétiques</w:t>
      </w:r>
    </w:p>
    <w:p w14:paraId="3F6084D0" w14:textId="77777777" w:rsidR="0089725A" w:rsidRPr="005F1A90" w:rsidRDefault="0089725A" w:rsidP="005F435B">
      <w:pPr>
        <w:pStyle w:val="Paragraphedeliste"/>
        <w:ind w:left="360" w:firstLine="348"/>
        <w:jc w:val="both"/>
        <w:rPr>
          <w:rFonts w:asciiTheme="minorHAnsi" w:hAnsiTheme="minorHAnsi" w:cstheme="minorHAnsi"/>
        </w:rPr>
      </w:pPr>
    </w:p>
    <w:p w14:paraId="4D26D9DD" w14:textId="77777777" w:rsidR="00744A42" w:rsidRPr="005F1A90" w:rsidRDefault="005F435B" w:rsidP="005F435B">
      <w:pPr>
        <w:pStyle w:val="Paragraphedeliste"/>
        <w:ind w:left="360" w:firstLine="348"/>
        <w:jc w:val="both"/>
        <w:rPr>
          <w:rFonts w:asciiTheme="minorHAnsi" w:hAnsiTheme="minorHAnsi" w:cstheme="minorHAnsi"/>
        </w:rPr>
      </w:pPr>
      <w:r w:rsidRPr="005F1A90">
        <w:rPr>
          <w:rFonts w:asciiTheme="minorHAnsi" w:hAnsiTheme="minorHAnsi" w:cstheme="minorHAnsi"/>
        </w:rPr>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une unité de réanimation,</w:t>
      </w:r>
    </w:p>
    <w:p w14:paraId="6680DFC7" w14:textId="77777777" w:rsidR="005F435B" w:rsidRPr="005F1A90" w:rsidRDefault="005F435B" w:rsidP="005F435B">
      <w:pPr>
        <w:pStyle w:val="Paragraphedeliste"/>
        <w:ind w:left="360" w:firstLine="348"/>
        <w:jc w:val="both"/>
        <w:rPr>
          <w:rFonts w:asciiTheme="minorHAnsi" w:hAnsiTheme="minorHAnsi" w:cstheme="minorHAnsi"/>
        </w:rPr>
      </w:pPr>
    </w:p>
    <w:p w14:paraId="7915D617" w14:textId="38835416" w:rsidR="005F435B" w:rsidRPr="005F1A90" w:rsidRDefault="005F435B" w:rsidP="005F435B">
      <w:pPr>
        <w:pStyle w:val="Paragraphedeliste"/>
        <w:ind w:left="708"/>
        <w:jc w:val="both"/>
        <w:rPr>
          <w:rFonts w:asciiTheme="minorHAnsi" w:hAnsiTheme="minorHAnsi" w:cstheme="minorHAnsi"/>
        </w:rPr>
      </w:pPr>
      <w:r w:rsidRPr="005F1A90">
        <w:rPr>
          <w:rFonts w:asciiTheme="minorHAnsi" w:hAnsiTheme="minorHAnsi" w:cstheme="minorHAnsi"/>
        </w:rPr>
        <w:lastRenderedPageBreak/>
        <w:fldChar w:fldCharType="begin">
          <w:ffData>
            <w:name w:val="CaseACocher1"/>
            <w:enabled/>
            <w:calcOnExit w:val="0"/>
            <w:checkBox>
              <w:sizeAuto/>
              <w:default w:val="0"/>
            </w:checkBox>
          </w:ffData>
        </w:fldChar>
      </w:r>
      <w:r w:rsidRPr="005F1A90">
        <w:rPr>
          <w:rFonts w:asciiTheme="minorHAnsi" w:hAnsiTheme="minorHAnsi" w:cstheme="minorHAnsi"/>
        </w:rPr>
        <w:instrText xml:space="preserve"> FORMCHECKBOX </w:instrText>
      </w:r>
      <w:r w:rsidR="002077BA">
        <w:rPr>
          <w:rFonts w:asciiTheme="minorHAnsi" w:hAnsiTheme="minorHAnsi" w:cstheme="minorHAnsi"/>
        </w:rPr>
      </w:r>
      <w:r w:rsidR="002077BA">
        <w:rPr>
          <w:rFonts w:asciiTheme="minorHAnsi" w:hAnsiTheme="minorHAnsi" w:cstheme="minorHAnsi"/>
        </w:rPr>
        <w:fldChar w:fldCharType="separate"/>
      </w:r>
      <w:r w:rsidRPr="005F1A90">
        <w:rPr>
          <w:rFonts w:asciiTheme="minorHAnsi" w:hAnsiTheme="minorHAnsi" w:cstheme="minorHAnsi"/>
        </w:rPr>
        <w:fldChar w:fldCharType="end"/>
      </w:r>
      <w:r w:rsidRPr="005F1A90">
        <w:rPr>
          <w:rFonts w:asciiTheme="minorHAnsi" w:hAnsiTheme="minorHAnsi" w:cstheme="minorHAnsi"/>
        </w:rPr>
        <w:t xml:space="preserve"> D’un accès à un plateau technique </w:t>
      </w:r>
      <w:r w:rsidR="007E2799" w:rsidRPr="005F1A90">
        <w:rPr>
          <w:rFonts w:asciiTheme="minorHAnsi" w:hAnsiTheme="minorHAnsi" w:cstheme="minorHAnsi"/>
        </w:rPr>
        <w:t>permettant vingt-quatre heures sur vingt-quatre tous les jours de l'année,</w:t>
      </w:r>
      <w:r w:rsidRPr="005F1A90">
        <w:rPr>
          <w:rFonts w:asciiTheme="minorHAnsi" w:hAnsiTheme="minorHAnsi" w:cstheme="minorHAnsi"/>
        </w:rPr>
        <w:t xml:space="preserve"> la réalisation d’examens d’imagerie médicale par scanner et IRM.</w:t>
      </w:r>
    </w:p>
    <w:p w14:paraId="55C339C6" w14:textId="77777777" w:rsidR="00744A42" w:rsidRPr="005F1A90" w:rsidRDefault="00744A42" w:rsidP="00744A42">
      <w:pPr>
        <w:pStyle w:val="Paragraphedeliste"/>
        <w:ind w:left="360"/>
        <w:jc w:val="both"/>
        <w:rPr>
          <w:rFonts w:asciiTheme="minorHAnsi" w:hAnsiTheme="minorHAnsi" w:cstheme="minorHAnsi"/>
        </w:rPr>
      </w:pPr>
    </w:p>
    <w:p w14:paraId="5420DFFC" w14:textId="4DE9B389" w:rsidR="00C05575" w:rsidRDefault="00C05575" w:rsidP="00C05575">
      <w:pPr>
        <w:jc w:val="both"/>
        <w:rPr>
          <w:rFonts w:asciiTheme="minorHAnsi" w:hAnsiTheme="minorHAnsi" w:cstheme="minorHAnsi"/>
          <w:b/>
          <w:bCs/>
        </w:rPr>
      </w:pPr>
    </w:p>
    <w:p w14:paraId="199966AA" w14:textId="77777777" w:rsidR="000C5C2C" w:rsidRPr="005F1A90" w:rsidRDefault="000C5C2C" w:rsidP="00C05575">
      <w:pPr>
        <w:jc w:val="both"/>
        <w:rPr>
          <w:rFonts w:asciiTheme="minorHAnsi" w:hAnsiTheme="minorHAnsi" w:cstheme="minorHAnsi"/>
          <w:b/>
          <w:bCs/>
        </w:rPr>
      </w:pPr>
    </w:p>
    <w:p w14:paraId="0C3DB957" w14:textId="705103A2" w:rsidR="00C05575" w:rsidRPr="005F1A90" w:rsidRDefault="00C05575" w:rsidP="00C05575">
      <w:pPr>
        <w:jc w:val="both"/>
        <w:rPr>
          <w:rFonts w:asciiTheme="minorHAnsi" w:hAnsiTheme="minorHAnsi" w:cstheme="minorHAnsi"/>
          <w:b/>
          <w:bCs/>
          <w:u w:val="single"/>
        </w:rPr>
      </w:pPr>
      <w:r w:rsidRPr="005F1A90">
        <w:rPr>
          <w:rFonts w:asciiTheme="minorHAnsi" w:hAnsiTheme="minorHAnsi" w:cstheme="minorHAnsi"/>
          <w:b/>
          <w:bCs/>
          <w:u w:val="single"/>
        </w:rPr>
        <w:t xml:space="preserve">ARTICLE </w:t>
      </w:r>
      <w:r w:rsidR="007A004F" w:rsidRPr="005F1A90">
        <w:rPr>
          <w:rFonts w:asciiTheme="minorHAnsi" w:hAnsiTheme="minorHAnsi" w:cstheme="minorHAnsi"/>
          <w:b/>
          <w:bCs/>
          <w:u w:val="single"/>
        </w:rPr>
        <w:t>2</w:t>
      </w:r>
      <w:r w:rsidRPr="005F1A90">
        <w:rPr>
          <w:rFonts w:asciiTheme="minorHAnsi" w:hAnsiTheme="minorHAnsi" w:cstheme="minorHAnsi"/>
          <w:b/>
          <w:bCs/>
          <w:u w:val="single"/>
        </w:rPr>
        <w:t xml:space="preserve"> : </w:t>
      </w:r>
      <w:r w:rsidR="00264BA7" w:rsidRPr="005F1A90">
        <w:rPr>
          <w:rFonts w:asciiTheme="minorHAnsi" w:hAnsiTheme="minorHAnsi" w:cstheme="minorHAnsi"/>
          <w:b/>
          <w:bCs/>
          <w:u w:val="single"/>
        </w:rPr>
        <w:t>Modalités de mise en œuvre de la convention</w:t>
      </w:r>
    </w:p>
    <w:p w14:paraId="523F533A" w14:textId="19B0E395" w:rsidR="00264BA7" w:rsidRPr="005F1A90" w:rsidRDefault="00264BA7" w:rsidP="00C05575">
      <w:pPr>
        <w:spacing w:after="60"/>
        <w:jc w:val="both"/>
        <w:rPr>
          <w:rFonts w:asciiTheme="minorHAnsi" w:hAnsiTheme="minorHAnsi" w:cstheme="minorHAnsi"/>
          <w:bCs/>
          <w:u w:val="single"/>
        </w:rPr>
      </w:pPr>
    </w:p>
    <w:tbl>
      <w:tblPr>
        <w:tblStyle w:val="Grilledutableau"/>
        <w:tblW w:w="0" w:type="auto"/>
        <w:tblLook w:val="04A0" w:firstRow="1" w:lastRow="0" w:firstColumn="1" w:lastColumn="0" w:noHBand="0" w:noVBand="1"/>
      </w:tblPr>
      <w:tblGrid>
        <w:gridCol w:w="9650"/>
      </w:tblGrid>
      <w:tr w:rsidR="00264BA7" w:rsidRPr="005F1A90" w14:paraId="6C8EBF0A" w14:textId="77777777" w:rsidTr="00264BA7">
        <w:tc>
          <w:tcPr>
            <w:tcW w:w="9650" w:type="dxa"/>
          </w:tcPr>
          <w:p w14:paraId="34AA315A" w14:textId="77777777" w:rsidR="00264BA7" w:rsidRPr="005F1A90" w:rsidRDefault="00264BA7" w:rsidP="00C05575">
            <w:pPr>
              <w:spacing w:after="60"/>
              <w:jc w:val="both"/>
              <w:rPr>
                <w:rFonts w:asciiTheme="minorHAnsi" w:hAnsiTheme="minorHAnsi" w:cstheme="minorHAnsi"/>
                <w:b/>
                <w:bCs/>
                <w:u w:val="single"/>
              </w:rPr>
            </w:pPr>
          </w:p>
          <w:p w14:paraId="6D95AD3E" w14:textId="2FAB9956" w:rsidR="00264BA7" w:rsidRPr="00965046" w:rsidRDefault="00264BA7" w:rsidP="00C05575">
            <w:pPr>
              <w:spacing w:after="60"/>
              <w:jc w:val="both"/>
              <w:rPr>
                <w:rFonts w:asciiTheme="minorHAnsi" w:hAnsiTheme="minorHAnsi" w:cstheme="minorHAnsi"/>
                <w:b/>
                <w:bCs/>
                <w:i/>
                <w:iCs/>
                <w:color w:val="FF0000"/>
              </w:rPr>
            </w:pPr>
            <w:bookmarkStart w:id="5" w:name="_Hlk152947400"/>
            <w:r w:rsidRPr="00965046">
              <w:rPr>
                <w:rFonts w:asciiTheme="minorHAnsi" w:hAnsiTheme="minorHAnsi" w:cstheme="minorHAnsi"/>
                <w:b/>
                <w:bCs/>
                <w:i/>
                <w:iCs/>
                <w:color w:val="FF0000"/>
              </w:rPr>
              <w:t>Dans l’article 2, les parties sont invitées à préciser les modalités</w:t>
            </w:r>
            <w:r w:rsidR="005F1A90" w:rsidRPr="00965046">
              <w:rPr>
                <w:rFonts w:asciiTheme="minorHAnsi" w:hAnsiTheme="minorHAnsi" w:cstheme="minorHAnsi"/>
                <w:b/>
                <w:bCs/>
                <w:i/>
                <w:iCs/>
                <w:color w:val="FF0000"/>
              </w:rPr>
              <w:t xml:space="preserve"> utiles</w:t>
            </w:r>
            <w:r w:rsidRPr="00965046">
              <w:rPr>
                <w:rFonts w:asciiTheme="minorHAnsi" w:hAnsiTheme="minorHAnsi" w:cstheme="minorHAnsi"/>
                <w:b/>
                <w:bCs/>
                <w:i/>
                <w:iCs/>
                <w:color w:val="FF0000"/>
              </w:rPr>
              <w:t xml:space="preserve"> de mise en œuvre de la convention pour les items de coopération retenus à l’article 1.</w:t>
            </w:r>
            <w:r w:rsidR="005F1A90" w:rsidRPr="00965046">
              <w:rPr>
                <w:rFonts w:asciiTheme="minorHAnsi" w:hAnsiTheme="minorHAnsi" w:cstheme="minorHAnsi"/>
                <w:b/>
                <w:bCs/>
                <w:i/>
                <w:iCs/>
                <w:color w:val="FF0000"/>
              </w:rPr>
              <w:t xml:space="preserve"> Elle est à compléter selon les modes de fonctionnement en vigueur dans les établissements.</w:t>
            </w:r>
          </w:p>
          <w:p w14:paraId="65263861" w14:textId="77777777" w:rsidR="005F1A90" w:rsidRPr="00965046" w:rsidRDefault="005F1A90" w:rsidP="00C05575">
            <w:pPr>
              <w:spacing w:after="60"/>
              <w:jc w:val="both"/>
              <w:rPr>
                <w:rFonts w:asciiTheme="minorHAnsi" w:hAnsiTheme="minorHAnsi" w:cstheme="minorHAnsi"/>
                <w:b/>
                <w:bCs/>
                <w:i/>
                <w:iCs/>
                <w:color w:val="FF0000"/>
              </w:rPr>
            </w:pPr>
          </w:p>
          <w:p w14:paraId="6354FF35" w14:textId="7E211681" w:rsidR="00264BA7" w:rsidRPr="00965046" w:rsidRDefault="00466CFE" w:rsidP="00C05575">
            <w:pPr>
              <w:spacing w:after="60"/>
              <w:jc w:val="both"/>
              <w:rPr>
                <w:rFonts w:asciiTheme="minorHAnsi" w:hAnsiTheme="minorHAnsi" w:cstheme="minorHAnsi"/>
                <w:b/>
                <w:bCs/>
                <w:i/>
                <w:iCs/>
                <w:color w:val="FF0000"/>
              </w:rPr>
            </w:pPr>
            <w:r>
              <w:rPr>
                <w:rFonts w:asciiTheme="minorHAnsi" w:hAnsiTheme="minorHAnsi" w:cstheme="minorHAnsi"/>
                <w:b/>
                <w:bCs/>
                <w:i/>
                <w:iCs/>
                <w:color w:val="FF0000"/>
              </w:rPr>
              <w:t>L’article</w:t>
            </w:r>
            <w:r w:rsidR="00264BA7" w:rsidRPr="00965046">
              <w:rPr>
                <w:rFonts w:asciiTheme="minorHAnsi" w:hAnsiTheme="minorHAnsi" w:cstheme="minorHAnsi"/>
                <w:b/>
                <w:bCs/>
                <w:i/>
                <w:iCs/>
                <w:color w:val="FF0000"/>
              </w:rPr>
              <w:t xml:space="preserve"> peut notamment porter sur</w:t>
            </w:r>
            <w:r w:rsidR="005F1A90" w:rsidRPr="00965046">
              <w:rPr>
                <w:rFonts w:asciiTheme="minorHAnsi" w:hAnsiTheme="minorHAnsi" w:cstheme="minorHAnsi"/>
                <w:b/>
                <w:bCs/>
                <w:i/>
                <w:iCs/>
                <w:color w:val="FF0000"/>
              </w:rPr>
              <w:t> :</w:t>
            </w:r>
          </w:p>
          <w:p w14:paraId="2F330197" w14:textId="4F4E3679" w:rsidR="005F1A90" w:rsidRPr="00965046" w:rsidRDefault="005F1A90" w:rsidP="005F1A90">
            <w:pPr>
              <w:pStyle w:val="Paragraphedeliste"/>
              <w:numPr>
                <w:ilvl w:val="0"/>
                <w:numId w:val="9"/>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14:paraId="70B360E2" w14:textId="021469C7" w:rsidR="005F1A90" w:rsidRPr="00965046" w:rsidRDefault="005F1A90" w:rsidP="005F1A90">
            <w:pPr>
              <w:pStyle w:val="Paragraphedeliste"/>
              <w:numPr>
                <w:ilvl w:val="0"/>
                <w:numId w:val="9"/>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14:paraId="04771846" w14:textId="35400E13" w:rsidR="005F1A90" w:rsidRPr="00965046" w:rsidRDefault="005F1A90" w:rsidP="005F1A90">
            <w:pPr>
              <w:pStyle w:val="Paragraphedeliste"/>
              <w:numPr>
                <w:ilvl w:val="0"/>
                <w:numId w:val="9"/>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14:paraId="7568BF4C" w14:textId="3B915863" w:rsidR="005F1A90" w:rsidRPr="00965046" w:rsidRDefault="005F1A90" w:rsidP="005F1A90">
            <w:pPr>
              <w:pStyle w:val="Paragraphedeliste"/>
              <w:numPr>
                <w:ilvl w:val="0"/>
                <w:numId w:val="9"/>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14:paraId="6C566ABE" w14:textId="3CBEBB15" w:rsidR="005F1A90" w:rsidRPr="00965046" w:rsidRDefault="005F1A90" w:rsidP="005F1A90">
            <w:pPr>
              <w:pStyle w:val="Paragraphedeliste"/>
              <w:numPr>
                <w:ilvl w:val="0"/>
                <w:numId w:val="9"/>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14:paraId="7C1BE52C" w14:textId="48F8121B" w:rsidR="005F1A90" w:rsidRPr="00965046" w:rsidRDefault="005F1A90" w:rsidP="005F1A90">
            <w:pPr>
              <w:pStyle w:val="Paragraphedeliste"/>
              <w:numPr>
                <w:ilvl w:val="0"/>
                <w:numId w:val="9"/>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w:t>
            </w:r>
          </w:p>
          <w:bookmarkEnd w:id="5"/>
          <w:p w14:paraId="67ACD5B0" w14:textId="00341B5F" w:rsidR="00264BA7" w:rsidRPr="005F1A90" w:rsidRDefault="00264BA7" w:rsidP="005F1A90">
            <w:pPr>
              <w:pStyle w:val="Paragraphedeliste"/>
              <w:spacing w:after="60"/>
              <w:jc w:val="both"/>
              <w:rPr>
                <w:rFonts w:asciiTheme="minorHAnsi" w:hAnsiTheme="minorHAnsi" w:cstheme="minorHAnsi"/>
                <w:bCs/>
                <w:u w:val="single"/>
              </w:rPr>
            </w:pPr>
          </w:p>
        </w:tc>
      </w:tr>
    </w:tbl>
    <w:p w14:paraId="32177EC1" w14:textId="77777777" w:rsidR="00264BA7" w:rsidRPr="005F1A90" w:rsidRDefault="00264BA7" w:rsidP="00C05575">
      <w:pPr>
        <w:spacing w:after="60"/>
        <w:jc w:val="both"/>
        <w:rPr>
          <w:rFonts w:asciiTheme="minorHAnsi" w:hAnsiTheme="minorHAnsi" w:cstheme="minorHAnsi"/>
          <w:bCs/>
          <w:u w:val="single"/>
        </w:rPr>
      </w:pPr>
    </w:p>
    <w:p w14:paraId="7C154F31" w14:textId="77777777" w:rsidR="00C05575" w:rsidRPr="005F1A90" w:rsidRDefault="00C05575" w:rsidP="00C05575">
      <w:pPr>
        <w:spacing w:after="60"/>
        <w:jc w:val="both"/>
        <w:rPr>
          <w:rFonts w:asciiTheme="minorHAnsi" w:hAnsiTheme="minorHAnsi" w:cstheme="minorHAnsi"/>
          <w:bCs/>
          <w:u w:val="single"/>
        </w:rPr>
      </w:pPr>
      <w:bookmarkStart w:id="6" w:name="_Hlk152944993"/>
    </w:p>
    <w:p w14:paraId="4169CAE8" w14:textId="7D80F875" w:rsidR="005F1A90" w:rsidRPr="005F1A90" w:rsidRDefault="00C05575" w:rsidP="00C05575">
      <w:pPr>
        <w:jc w:val="both"/>
        <w:rPr>
          <w:rFonts w:asciiTheme="minorHAnsi" w:hAnsiTheme="minorHAnsi" w:cstheme="minorHAnsi"/>
        </w:rPr>
      </w:pPr>
      <w:bookmarkStart w:id="7" w:name="_Hlk152947495"/>
      <w:bookmarkStart w:id="8" w:name="_Hlk152948250"/>
      <w:r w:rsidRPr="005F1A90">
        <w:rPr>
          <w:rFonts w:asciiTheme="minorHAnsi" w:hAnsiTheme="minorHAnsi" w:cstheme="minorHAnsi"/>
        </w:rPr>
        <w:t xml:space="preserve">2.1 – </w:t>
      </w:r>
      <w:r w:rsidR="005F1A90" w:rsidRPr="005F1A90">
        <w:rPr>
          <w:rFonts w:asciiTheme="minorHAnsi" w:hAnsiTheme="minorHAnsi" w:cstheme="minorHAnsi"/>
        </w:rPr>
        <w:t>…</w:t>
      </w:r>
    </w:p>
    <w:p w14:paraId="57C8994A" w14:textId="3BEF8045" w:rsidR="005F1A90" w:rsidRPr="005F1A90" w:rsidRDefault="005F1A90" w:rsidP="00C05575">
      <w:pPr>
        <w:jc w:val="both"/>
        <w:rPr>
          <w:rFonts w:asciiTheme="minorHAnsi" w:hAnsiTheme="minorHAnsi" w:cstheme="minorHAnsi"/>
        </w:rPr>
      </w:pPr>
      <w:r w:rsidRPr="005F1A90">
        <w:rPr>
          <w:rFonts w:asciiTheme="minorHAnsi" w:hAnsiTheme="minorHAnsi" w:cstheme="minorHAnsi"/>
        </w:rPr>
        <w:t>…</w:t>
      </w:r>
    </w:p>
    <w:p w14:paraId="588C090E" w14:textId="476D57DE" w:rsidR="00C05575" w:rsidRPr="005F1A90" w:rsidRDefault="005F1A90" w:rsidP="00C05575">
      <w:pPr>
        <w:jc w:val="both"/>
        <w:rPr>
          <w:rFonts w:asciiTheme="minorHAnsi" w:hAnsiTheme="minorHAnsi" w:cstheme="minorHAnsi"/>
        </w:rPr>
      </w:pPr>
      <w:r w:rsidRPr="005F1A90">
        <w:rPr>
          <w:rFonts w:asciiTheme="minorHAnsi" w:hAnsiTheme="minorHAnsi" w:cstheme="minorHAnsi"/>
        </w:rPr>
        <w:t>2.2</w:t>
      </w:r>
      <w:r w:rsidR="00C05575" w:rsidRPr="005F1A90">
        <w:rPr>
          <w:rFonts w:asciiTheme="minorHAnsi" w:hAnsiTheme="minorHAnsi" w:cstheme="minorHAnsi"/>
        </w:rPr>
        <w:t xml:space="preserve"> </w:t>
      </w:r>
      <w:r w:rsidRPr="005F1A90">
        <w:rPr>
          <w:rFonts w:asciiTheme="minorHAnsi" w:hAnsiTheme="minorHAnsi" w:cstheme="minorHAnsi"/>
        </w:rPr>
        <w:t>– …</w:t>
      </w:r>
    </w:p>
    <w:p w14:paraId="48D0B045" w14:textId="2D92618E" w:rsidR="005F1A90" w:rsidRPr="005F1A90" w:rsidRDefault="005F1A90" w:rsidP="00C05575">
      <w:pPr>
        <w:jc w:val="both"/>
        <w:rPr>
          <w:rFonts w:asciiTheme="minorHAnsi" w:hAnsiTheme="minorHAnsi" w:cstheme="minorHAnsi"/>
        </w:rPr>
      </w:pPr>
      <w:r w:rsidRPr="005F1A90">
        <w:rPr>
          <w:rFonts w:asciiTheme="minorHAnsi" w:hAnsiTheme="minorHAnsi" w:cstheme="minorHAnsi"/>
        </w:rPr>
        <w:t>…</w:t>
      </w:r>
    </w:p>
    <w:p w14:paraId="7E1D9232" w14:textId="242CAC38" w:rsidR="005F1A90" w:rsidRPr="005F1A90" w:rsidRDefault="005F1A90" w:rsidP="00C05575">
      <w:pPr>
        <w:jc w:val="both"/>
        <w:rPr>
          <w:rFonts w:asciiTheme="minorHAnsi" w:hAnsiTheme="minorHAnsi" w:cstheme="minorHAnsi"/>
        </w:rPr>
      </w:pPr>
      <w:r w:rsidRPr="005F1A90">
        <w:rPr>
          <w:rFonts w:asciiTheme="minorHAnsi" w:hAnsiTheme="minorHAnsi" w:cstheme="minorHAnsi"/>
        </w:rPr>
        <w:t>2.3 – …</w:t>
      </w:r>
    </w:p>
    <w:p w14:paraId="2FDB7F3D" w14:textId="6BDD2D4B" w:rsidR="00C05575" w:rsidRPr="005F1A90" w:rsidRDefault="005F1A90" w:rsidP="00C05575">
      <w:pPr>
        <w:spacing w:after="60"/>
        <w:jc w:val="both"/>
        <w:rPr>
          <w:rFonts w:asciiTheme="minorHAnsi" w:hAnsiTheme="minorHAnsi" w:cstheme="minorHAnsi"/>
          <w:b/>
          <w:bCs/>
        </w:rPr>
      </w:pPr>
      <w:r w:rsidRPr="005F1A90">
        <w:rPr>
          <w:rFonts w:asciiTheme="minorHAnsi" w:hAnsiTheme="minorHAnsi" w:cstheme="minorHAnsi"/>
          <w:b/>
          <w:bCs/>
          <w:u w:val="single"/>
        </w:rPr>
        <w:t>.</w:t>
      </w:r>
      <w:r w:rsidRPr="005F1A90">
        <w:rPr>
          <w:rFonts w:asciiTheme="minorHAnsi" w:hAnsiTheme="minorHAnsi" w:cstheme="minorHAnsi"/>
          <w:b/>
          <w:bCs/>
        </w:rPr>
        <w:t>..</w:t>
      </w:r>
    </w:p>
    <w:bookmarkEnd w:id="6"/>
    <w:bookmarkEnd w:id="7"/>
    <w:p w14:paraId="2DD534C0" w14:textId="57F75A75" w:rsidR="00264BA7" w:rsidRDefault="00264BA7" w:rsidP="00C05575">
      <w:pPr>
        <w:spacing w:after="60"/>
        <w:jc w:val="both"/>
        <w:rPr>
          <w:rFonts w:asciiTheme="minorHAnsi" w:hAnsiTheme="minorHAnsi" w:cstheme="minorHAnsi"/>
          <w:b/>
          <w:bCs/>
          <w:u w:val="single"/>
        </w:rPr>
      </w:pPr>
    </w:p>
    <w:bookmarkEnd w:id="8"/>
    <w:p w14:paraId="47561ED5" w14:textId="77777777" w:rsidR="000C5C2C" w:rsidRDefault="000C5C2C" w:rsidP="00C05575">
      <w:pPr>
        <w:spacing w:after="60"/>
        <w:jc w:val="both"/>
        <w:rPr>
          <w:rFonts w:asciiTheme="minorHAnsi" w:hAnsiTheme="minorHAnsi" w:cstheme="minorHAnsi"/>
          <w:b/>
          <w:bCs/>
          <w:u w:val="single"/>
        </w:rPr>
      </w:pPr>
    </w:p>
    <w:p w14:paraId="4D0FFB87" w14:textId="77777777" w:rsidR="00500B0C" w:rsidRPr="005F1A90" w:rsidRDefault="00500B0C" w:rsidP="00C05575">
      <w:pPr>
        <w:spacing w:after="60"/>
        <w:jc w:val="both"/>
        <w:rPr>
          <w:rFonts w:asciiTheme="minorHAnsi" w:hAnsiTheme="minorHAnsi" w:cstheme="minorHAnsi"/>
          <w:b/>
          <w:bCs/>
          <w:u w:val="single"/>
        </w:rPr>
      </w:pPr>
    </w:p>
    <w:p w14:paraId="12AD2220" w14:textId="77777777" w:rsidR="00C05575" w:rsidRPr="005F1A90" w:rsidRDefault="00C05575" w:rsidP="00C05575">
      <w:pPr>
        <w:spacing w:after="60"/>
        <w:jc w:val="both"/>
        <w:rPr>
          <w:rFonts w:asciiTheme="minorHAnsi" w:hAnsiTheme="minorHAnsi" w:cstheme="minorHAnsi"/>
          <w:b/>
          <w:bCs/>
        </w:rPr>
      </w:pPr>
      <w:r w:rsidRPr="005F1A90">
        <w:rPr>
          <w:rFonts w:asciiTheme="minorHAnsi" w:hAnsiTheme="minorHAnsi" w:cstheme="minorHAnsi"/>
          <w:b/>
          <w:bCs/>
          <w:u w:val="single"/>
        </w:rPr>
        <w:t>ARTICLE 3</w:t>
      </w:r>
      <w:r w:rsidRPr="005F1A90">
        <w:rPr>
          <w:rFonts w:asciiTheme="minorHAnsi" w:hAnsiTheme="minorHAnsi" w:cstheme="minorHAnsi"/>
          <w:b/>
          <w:bCs/>
        </w:rPr>
        <w:t xml:space="preserve"> : Engagements des parties </w:t>
      </w:r>
    </w:p>
    <w:p w14:paraId="4095D080" w14:textId="4E6CA514" w:rsidR="005F1A90" w:rsidRPr="005F1A90" w:rsidRDefault="005F1A90" w:rsidP="00C05575">
      <w:pPr>
        <w:spacing w:after="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650"/>
      </w:tblGrid>
      <w:tr w:rsidR="005F1A90" w:rsidRPr="005F1A90" w14:paraId="57DB8BE8" w14:textId="77777777" w:rsidTr="005F1A90">
        <w:tc>
          <w:tcPr>
            <w:tcW w:w="9650" w:type="dxa"/>
          </w:tcPr>
          <w:p w14:paraId="663BB3AE" w14:textId="77777777" w:rsidR="005F1A90" w:rsidRPr="00650271" w:rsidRDefault="005F1A90" w:rsidP="00965046">
            <w:pPr>
              <w:spacing w:after="60"/>
              <w:jc w:val="both"/>
              <w:rPr>
                <w:rFonts w:asciiTheme="minorHAnsi" w:hAnsiTheme="minorHAnsi" w:cstheme="minorHAnsi"/>
                <w:b/>
                <w:bCs/>
                <w:color w:val="FF0000"/>
              </w:rPr>
            </w:pPr>
          </w:p>
          <w:p w14:paraId="2F1CEA33" w14:textId="77777777" w:rsidR="00965046" w:rsidRDefault="00965046" w:rsidP="00965046">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L’article 3</w:t>
            </w:r>
            <w:r w:rsidR="005F1A90" w:rsidRPr="00650271">
              <w:rPr>
                <w:rFonts w:asciiTheme="minorHAnsi" w:hAnsiTheme="minorHAnsi" w:cstheme="minorHAnsi"/>
                <w:b/>
                <w:bCs/>
                <w:color w:val="FF0000"/>
                <w:sz w:val="22"/>
                <w:szCs w:val="22"/>
              </w:rPr>
              <w:t xml:space="preserve"> propose </w:t>
            </w:r>
            <w:r w:rsidR="00650271" w:rsidRPr="00650271">
              <w:rPr>
                <w:rFonts w:asciiTheme="minorHAnsi" w:hAnsiTheme="minorHAnsi" w:cstheme="minorHAnsi"/>
                <w:b/>
                <w:bCs/>
                <w:color w:val="FF0000"/>
                <w:sz w:val="22"/>
                <w:szCs w:val="22"/>
              </w:rPr>
              <w:t>des exemples</w:t>
            </w:r>
            <w:r w:rsidR="005F1A90" w:rsidRPr="00650271">
              <w:rPr>
                <w:rFonts w:asciiTheme="minorHAnsi" w:hAnsiTheme="minorHAnsi" w:cstheme="minorHAnsi"/>
                <w:b/>
                <w:bCs/>
                <w:color w:val="FF0000"/>
                <w:sz w:val="22"/>
                <w:szCs w:val="22"/>
              </w:rPr>
              <w:t xml:space="preserve"> d’engagements types des parties signataires de la présente convention. </w:t>
            </w:r>
          </w:p>
          <w:p w14:paraId="6868CB4F" w14:textId="77777777" w:rsidR="00965046" w:rsidRDefault="00965046" w:rsidP="00965046">
            <w:pPr>
              <w:pStyle w:val="Commentaire"/>
              <w:jc w:val="both"/>
              <w:rPr>
                <w:rFonts w:asciiTheme="minorHAnsi" w:hAnsiTheme="minorHAnsi" w:cstheme="minorHAnsi"/>
                <w:b/>
                <w:bCs/>
                <w:color w:val="FF0000"/>
                <w:sz w:val="22"/>
                <w:szCs w:val="22"/>
              </w:rPr>
            </w:pPr>
          </w:p>
          <w:p w14:paraId="3AB6B7C1" w14:textId="6F7BCEF6" w:rsidR="005F1A90" w:rsidRDefault="005F1A90" w:rsidP="00965046">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Les engagements proposés</w:t>
            </w:r>
            <w:r w:rsidR="00965046">
              <w:rPr>
                <w:rFonts w:asciiTheme="minorHAnsi" w:hAnsiTheme="minorHAnsi" w:cstheme="minorHAnsi"/>
                <w:b/>
                <w:bCs/>
                <w:color w:val="FF0000"/>
                <w:sz w:val="22"/>
                <w:szCs w:val="22"/>
              </w:rPr>
              <w:t xml:space="preserve"> permettent de repréciser les principes qui concourent à une prise en charge de qualité dans les modalités prévues à la convention.</w:t>
            </w:r>
          </w:p>
          <w:p w14:paraId="5B34F58C" w14:textId="77777777" w:rsidR="00965046" w:rsidRPr="00650271" w:rsidRDefault="00965046" w:rsidP="00965046">
            <w:pPr>
              <w:pStyle w:val="Commentaire"/>
              <w:jc w:val="both"/>
              <w:rPr>
                <w:rFonts w:asciiTheme="minorHAnsi" w:hAnsiTheme="minorHAnsi" w:cstheme="minorHAnsi"/>
                <w:b/>
                <w:bCs/>
                <w:color w:val="FF0000"/>
                <w:sz w:val="22"/>
                <w:szCs w:val="22"/>
              </w:rPr>
            </w:pPr>
          </w:p>
          <w:p w14:paraId="4838F169" w14:textId="3B413096" w:rsidR="005F1A90" w:rsidRPr="00650271" w:rsidRDefault="005F1A90" w:rsidP="00965046">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Ils peuvent être </w:t>
            </w:r>
            <w:r w:rsidR="00650271" w:rsidRPr="00650271">
              <w:rPr>
                <w:rFonts w:asciiTheme="minorHAnsi" w:hAnsiTheme="minorHAnsi" w:cstheme="minorHAnsi"/>
                <w:b/>
                <w:bCs/>
                <w:color w:val="FF0000"/>
                <w:sz w:val="22"/>
                <w:szCs w:val="22"/>
              </w:rPr>
              <w:t xml:space="preserve">modulés, supprimés, d’autres peuvent être ajoutés, selon le contexte local propre à l’établissement, et demeurent des </w:t>
            </w:r>
            <w:r w:rsidR="00965046">
              <w:rPr>
                <w:rFonts w:asciiTheme="minorHAnsi" w:hAnsiTheme="minorHAnsi" w:cstheme="minorHAnsi"/>
                <w:b/>
                <w:bCs/>
                <w:color w:val="FF0000"/>
                <w:sz w:val="22"/>
                <w:szCs w:val="22"/>
              </w:rPr>
              <w:t>suggestions</w:t>
            </w:r>
            <w:r w:rsidR="00650271" w:rsidRPr="00650271">
              <w:rPr>
                <w:rFonts w:asciiTheme="minorHAnsi" w:hAnsiTheme="minorHAnsi" w:cstheme="minorHAnsi"/>
                <w:b/>
                <w:bCs/>
                <w:color w:val="FF0000"/>
                <w:sz w:val="22"/>
                <w:szCs w:val="22"/>
              </w:rPr>
              <w:t>.</w:t>
            </w:r>
          </w:p>
          <w:p w14:paraId="6698D435" w14:textId="77777777" w:rsidR="00650271" w:rsidRPr="00650271" w:rsidRDefault="00650271" w:rsidP="00965046">
            <w:pPr>
              <w:pStyle w:val="Commentaire"/>
              <w:jc w:val="both"/>
              <w:rPr>
                <w:rFonts w:asciiTheme="minorHAnsi" w:hAnsiTheme="minorHAnsi" w:cstheme="minorHAnsi"/>
                <w:b/>
                <w:bCs/>
                <w:color w:val="FF0000"/>
                <w:sz w:val="22"/>
                <w:szCs w:val="22"/>
              </w:rPr>
            </w:pPr>
          </w:p>
          <w:p w14:paraId="7D0FBE5F" w14:textId="46E23077" w:rsidR="00650271" w:rsidRDefault="00650271" w:rsidP="00965046">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lastRenderedPageBreak/>
              <w:t>La conclusion d’une convention, dans le cadre d’un renouvellement ou d’une demande d’autorisation, peut</w:t>
            </w:r>
            <w:r w:rsidRPr="00650271">
              <w:rPr>
                <w:rFonts w:asciiTheme="minorHAnsi" w:hAnsiTheme="minorHAnsi" w:cstheme="minorHAnsi"/>
                <w:b/>
                <w:bCs/>
                <w:color w:val="FF0000"/>
                <w:sz w:val="22"/>
                <w:szCs w:val="22"/>
              </w:rPr>
              <w:t xml:space="preserve"> </w:t>
            </w:r>
            <w:r w:rsidR="00E40729">
              <w:rPr>
                <w:rFonts w:asciiTheme="minorHAnsi" w:hAnsiTheme="minorHAnsi" w:cstheme="minorHAnsi"/>
                <w:b/>
                <w:bCs/>
                <w:color w:val="FF0000"/>
                <w:sz w:val="22"/>
                <w:szCs w:val="22"/>
              </w:rPr>
              <w:t xml:space="preserve">ainsi </w:t>
            </w:r>
            <w:r>
              <w:rPr>
                <w:rFonts w:asciiTheme="minorHAnsi" w:hAnsiTheme="minorHAnsi" w:cstheme="minorHAnsi"/>
                <w:b/>
                <w:bCs/>
                <w:color w:val="FF0000"/>
                <w:sz w:val="22"/>
                <w:szCs w:val="22"/>
              </w:rPr>
              <w:t>être l’opportunité</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d’</w:t>
            </w:r>
            <w:r w:rsidRPr="00650271">
              <w:rPr>
                <w:rFonts w:asciiTheme="minorHAnsi" w:hAnsiTheme="minorHAnsi" w:cstheme="minorHAnsi"/>
                <w:b/>
                <w:bCs/>
                <w:color w:val="FF0000"/>
                <w:sz w:val="22"/>
                <w:szCs w:val="22"/>
              </w:rPr>
              <w:t>ouvrir une discussion avec le partenaire</w:t>
            </w:r>
            <w:r>
              <w:rPr>
                <w:rFonts w:asciiTheme="minorHAnsi" w:hAnsiTheme="minorHAnsi" w:cstheme="minorHAnsi"/>
                <w:b/>
                <w:bCs/>
                <w:color w:val="FF0000"/>
                <w:sz w:val="22"/>
                <w:szCs w:val="22"/>
              </w:rPr>
              <w:t>,</w:t>
            </w:r>
            <w:r w:rsidRPr="00650271">
              <w:rPr>
                <w:rFonts w:asciiTheme="minorHAnsi" w:hAnsiTheme="minorHAnsi" w:cstheme="minorHAnsi"/>
                <w:b/>
                <w:bCs/>
                <w:color w:val="FF0000"/>
                <w:sz w:val="22"/>
                <w:szCs w:val="22"/>
              </w:rPr>
              <w:t xml:space="preserve"> et éventuellement l’ARS, </w:t>
            </w:r>
            <w:r>
              <w:rPr>
                <w:rFonts w:asciiTheme="minorHAnsi" w:hAnsiTheme="minorHAnsi" w:cstheme="minorHAnsi"/>
                <w:b/>
                <w:bCs/>
                <w:color w:val="FF0000"/>
                <w:sz w:val="22"/>
                <w:szCs w:val="22"/>
              </w:rPr>
              <w:t>sur la coopération sur le territoire.</w:t>
            </w:r>
          </w:p>
          <w:p w14:paraId="6E6A2403" w14:textId="77777777" w:rsidR="00E40729" w:rsidRPr="00650271" w:rsidRDefault="00E40729" w:rsidP="00965046">
            <w:pPr>
              <w:pStyle w:val="Commentaire"/>
              <w:jc w:val="both"/>
              <w:rPr>
                <w:rFonts w:asciiTheme="minorHAnsi" w:hAnsiTheme="minorHAnsi" w:cstheme="minorHAnsi"/>
                <w:b/>
                <w:bCs/>
                <w:color w:val="FF0000"/>
                <w:sz w:val="22"/>
                <w:szCs w:val="22"/>
              </w:rPr>
            </w:pPr>
          </w:p>
          <w:p w14:paraId="0A123A27" w14:textId="78F47EAC" w:rsidR="005F1A90" w:rsidRDefault="00650271" w:rsidP="00965046">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Plusieurs points, directement liés à la présente convention, ou plus généraux, peuvent être </w:t>
            </w:r>
            <w:r w:rsidR="004179C0">
              <w:rPr>
                <w:rFonts w:asciiTheme="minorHAnsi" w:hAnsiTheme="minorHAnsi" w:cstheme="minorHAnsi"/>
                <w:b/>
                <w:bCs/>
                <w:color w:val="FF0000"/>
                <w:sz w:val="22"/>
                <w:szCs w:val="22"/>
              </w:rPr>
              <w:t>discutés à cette occasion</w:t>
            </w:r>
            <w:r w:rsidRPr="00650271">
              <w:rPr>
                <w:rFonts w:asciiTheme="minorHAnsi" w:hAnsiTheme="minorHAnsi" w:cstheme="minorHAnsi"/>
                <w:b/>
                <w:bCs/>
                <w:color w:val="FF0000"/>
                <w:sz w:val="22"/>
                <w:szCs w:val="22"/>
              </w:rPr>
              <w:t>, comme par</w:t>
            </w:r>
            <w:r w:rsidR="005F1A90" w:rsidRPr="00650271">
              <w:rPr>
                <w:rFonts w:asciiTheme="minorHAnsi" w:hAnsiTheme="minorHAnsi" w:cstheme="minorHAnsi"/>
                <w:b/>
                <w:bCs/>
                <w:color w:val="FF0000"/>
                <w:sz w:val="22"/>
                <w:szCs w:val="22"/>
              </w:rPr>
              <w:t xml:space="preserve"> la participation effective du partenaire à la PDSES, </w:t>
            </w:r>
            <w:r>
              <w:rPr>
                <w:rFonts w:asciiTheme="minorHAnsi" w:hAnsiTheme="minorHAnsi" w:cstheme="minorHAnsi"/>
                <w:b/>
                <w:bCs/>
                <w:color w:val="FF0000"/>
                <w:sz w:val="22"/>
                <w:szCs w:val="22"/>
              </w:rPr>
              <w:t>la facilitation de prises en charge en aval par l’une ou l’autre des structures, etc</w:t>
            </w:r>
          </w:p>
          <w:p w14:paraId="6337343A" w14:textId="33316C3D" w:rsidR="00650271" w:rsidRPr="00650271" w:rsidRDefault="00650271" w:rsidP="00650271">
            <w:pPr>
              <w:pStyle w:val="Commentaire"/>
              <w:rPr>
                <w:rFonts w:asciiTheme="minorHAnsi" w:hAnsiTheme="minorHAnsi" w:cstheme="minorHAnsi"/>
                <w:b/>
                <w:bCs/>
                <w:color w:val="FF0000"/>
                <w:sz w:val="22"/>
                <w:szCs w:val="22"/>
              </w:rPr>
            </w:pPr>
          </w:p>
        </w:tc>
      </w:tr>
    </w:tbl>
    <w:p w14:paraId="6DCF4FA4" w14:textId="77777777" w:rsidR="005F1A90" w:rsidRPr="005F1A90" w:rsidRDefault="005F1A90" w:rsidP="00C05575">
      <w:pPr>
        <w:spacing w:after="60"/>
        <w:jc w:val="both"/>
        <w:rPr>
          <w:rFonts w:asciiTheme="minorHAnsi" w:hAnsiTheme="minorHAnsi" w:cstheme="minorHAnsi"/>
          <w:b/>
          <w:bCs/>
        </w:rPr>
      </w:pPr>
    </w:p>
    <w:p w14:paraId="6640AA3B" w14:textId="77777777" w:rsidR="00C05575" w:rsidRPr="005F1A90" w:rsidRDefault="00C05575" w:rsidP="00C05575">
      <w:pPr>
        <w:pStyle w:val="Paragraphedeliste"/>
        <w:widowControl w:val="0"/>
        <w:numPr>
          <w:ilvl w:val="1"/>
          <w:numId w:val="2"/>
        </w:numPr>
        <w:tabs>
          <w:tab w:val="left" w:pos="628"/>
        </w:tabs>
        <w:autoSpaceDE w:val="0"/>
        <w:autoSpaceDN w:val="0"/>
        <w:spacing w:before="93" w:after="0" w:line="240" w:lineRule="auto"/>
        <w:rPr>
          <w:rFonts w:asciiTheme="minorHAnsi" w:eastAsia="Calibri" w:hAnsiTheme="minorHAnsi" w:cstheme="minorHAnsi"/>
          <w:u w:val="single"/>
        </w:rPr>
      </w:pPr>
      <w:r w:rsidRPr="005F1A90">
        <w:rPr>
          <w:rFonts w:asciiTheme="minorHAnsi" w:hAnsiTheme="minorHAnsi" w:cstheme="minorHAnsi"/>
          <w:spacing w:val="-4"/>
          <w:u w:val="single"/>
        </w:rPr>
        <w:t xml:space="preserve">– </w:t>
      </w:r>
      <w:r w:rsidRPr="005F1A90">
        <w:rPr>
          <w:rFonts w:asciiTheme="minorHAnsi" w:hAnsiTheme="minorHAnsi" w:cstheme="minorHAnsi"/>
          <w:u w:val="single"/>
        </w:rPr>
        <w:t>Engagements réciproques des établissements.</w:t>
      </w:r>
    </w:p>
    <w:p w14:paraId="59CF93A4" w14:textId="336A1CA3" w:rsidR="00C05575" w:rsidRPr="005F1A90" w:rsidRDefault="00C05575" w:rsidP="00590180">
      <w:pPr>
        <w:widowControl w:val="0"/>
        <w:tabs>
          <w:tab w:val="left" w:pos="3529"/>
          <w:tab w:val="left" w:pos="4028"/>
        </w:tabs>
        <w:autoSpaceDE w:val="0"/>
        <w:autoSpaceDN w:val="0"/>
        <w:spacing w:before="93" w:after="0" w:line="240" w:lineRule="auto"/>
        <w:jc w:val="both"/>
        <w:rPr>
          <w:rFonts w:asciiTheme="minorHAnsi" w:hAnsiTheme="minorHAnsi" w:cstheme="minorHAnsi"/>
        </w:rPr>
      </w:pPr>
    </w:p>
    <w:p w14:paraId="08D95995" w14:textId="101CA615" w:rsidR="00590180" w:rsidRDefault="00590180" w:rsidP="007E2799">
      <w:pPr>
        <w:widowControl w:val="0"/>
        <w:tabs>
          <w:tab w:val="left" w:pos="3529"/>
          <w:tab w:val="left" w:pos="4028"/>
        </w:tabs>
        <w:autoSpaceDE w:val="0"/>
        <w:autoSpaceDN w:val="0"/>
        <w:spacing w:before="93" w:after="0" w:line="240" w:lineRule="auto"/>
        <w:jc w:val="both"/>
        <w:rPr>
          <w:rFonts w:asciiTheme="minorHAnsi" w:hAnsiTheme="minorHAnsi" w:cstheme="minorHAnsi"/>
          <w:i/>
          <w:iCs/>
        </w:rPr>
      </w:pPr>
      <w:r w:rsidRPr="000C5C2C">
        <w:rPr>
          <w:rFonts w:asciiTheme="minorHAnsi" w:hAnsiTheme="minorHAnsi" w:cstheme="minorHAnsi"/>
          <w:i/>
          <w:iCs/>
        </w:rPr>
        <w:t>3.1.1 – Engagements généraux des établissements.</w:t>
      </w:r>
    </w:p>
    <w:p w14:paraId="361C1B0B" w14:textId="77777777" w:rsidR="000C5C2C" w:rsidRPr="000C5C2C" w:rsidRDefault="000C5C2C" w:rsidP="007E2799">
      <w:pPr>
        <w:widowControl w:val="0"/>
        <w:tabs>
          <w:tab w:val="left" w:pos="3529"/>
          <w:tab w:val="left" w:pos="4028"/>
        </w:tabs>
        <w:autoSpaceDE w:val="0"/>
        <w:autoSpaceDN w:val="0"/>
        <w:spacing w:before="93" w:after="0" w:line="240" w:lineRule="auto"/>
        <w:jc w:val="both"/>
        <w:rPr>
          <w:rFonts w:asciiTheme="minorHAnsi" w:hAnsiTheme="minorHAnsi" w:cstheme="minorHAnsi"/>
          <w:i/>
          <w:iCs/>
        </w:rPr>
      </w:pPr>
    </w:p>
    <w:p w14:paraId="0B5FDE3C" w14:textId="63E6A323" w:rsidR="00C05575" w:rsidRPr="005F1A90" w:rsidRDefault="00C05575" w:rsidP="00C05575">
      <w:pPr>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 xml:space="preserve">Afin d’établir la nécessité d’activer le partenariat prévu par la présente convention, les équipes médicales de </w:t>
      </w:r>
      <w:r w:rsidR="007A004F" w:rsidRPr="005F1A90">
        <w:rPr>
          <w:rFonts w:asciiTheme="minorHAnsi" w:hAnsiTheme="minorHAnsi" w:cstheme="minorHAnsi"/>
          <w:i/>
          <w:highlight w:val="yellow"/>
        </w:rPr>
        <w:t>l’Etablissement 1</w:t>
      </w:r>
      <w:r w:rsidRPr="005F1A90">
        <w:rPr>
          <w:rFonts w:asciiTheme="minorHAnsi" w:hAnsiTheme="minorHAnsi" w:cstheme="minorHAnsi"/>
        </w:rPr>
        <w:t xml:space="preserve"> engagent une concertation avec les équipes médicales concernées au sein de </w:t>
      </w:r>
      <w:r w:rsidRPr="005F1A90">
        <w:rPr>
          <w:rFonts w:asciiTheme="minorHAnsi" w:hAnsiTheme="minorHAnsi" w:cstheme="minorHAnsi"/>
          <w:highlight w:val="yellow"/>
        </w:rPr>
        <w:t>l’</w:t>
      </w:r>
      <w:r w:rsidRPr="005F1A90">
        <w:rPr>
          <w:rFonts w:asciiTheme="minorHAnsi" w:hAnsiTheme="minorHAnsi" w:cstheme="minorHAnsi"/>
          <w:i/>
          <w:iCs/>
          <w:highlight w:val="yellow"/>
        </w:rPr>
        <w:t>Etablissement 2</w:t>
      </w:r>
      <w:r w:rsidRPr="005F1A90">
        <w:rPr>
          <w:rFonts w:asciiTheme="minorHAnsi" w:hAnsiTheme="minorHAnsi" w:cstheme="minorHAnsi"/>
          <w:highlight w:val="yellow"/>
        </w:rPr>
        <w:t>.</w:t>
      </w:r>
    </w:p>
    <w:p w14:paraId="7B945E01" w14:textId="77777777" w:rsidR="00D83E81" w:rsidRPr="005F1A90" w:rsidRDefault="00D83E81" w:rsidP="00D83E81">
      <w:pPr>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 xml:space="preserve">Dans le cadre de cette concertation, les équipes médicales de </w:t>
      </w:r>
      <w:r w:rsidRPr="004179C0">
        <w:rPr>
          <w:rFonts w:asciiTheme="minorHAnsi" w:hAnsiTheme="minorHAnsi" w:cstheme="minorHAnsi"/>
          <w:highlight w:val="yellow"/>
        </w:rPr>
        <w:t>l’établissement 1</w:t>
      </w:r>
      <w:r w:rsidRPr="005F1A90">
        <w:rPr>
          <w:rFonts w:asciiTheme="minorHAnsi" w:hAnsiTheme="minorHAnsi" w:cstheme="minorHAnsi"/>
        </w:rPr>
        <w:t xml:space="preserve"> s'assurent que l’orientation du patient vers </w:t>
      </w:r>
      <w:r w:rsidRPr="004179C0">
        <w:rPr>
          <w:rFonts w:asciiTheme="minorHAnsi" w:hAnsiTheme="minorHAnsi" w:cstheme="minorHAnsi"/>
          <w:highlight w:val="yellow"/>
        </w:rPr>
        <w:t>l’établissement 2</w:t>
      </w:r>
      <w:r w:rsidRPr="005F1A90">
        <w:rPr>
          <w:rFonts w:asciiTheme="minorHAnsi" w:hAnsiTheme="minorHAnsi" w:cstheme="minorHAnsi"/>
        </w:rPr>
        <w:t xml:space="preserve"> est indispensable du fait des besoins spécifiques liés à sa prise en charge et que ceux-ci correspondent aux segments d’activité visés et circonscrits par l’article 1 ci-dessus. </w:t>
      </w:r>
    </w:p>
    <w:p w14:paraId="05E737D0" w14:textId="77777777" w:rsidR="00D83E81" w:rsidRPr="004179C0" w:rsidRDefault="00D83E81" w:rsidP="00D83E81">
      <w:pPr>
        <w:widowControl w:val="0"/>
        <w:autoSpaceDE w:val="0"/>
        <w:autoSpaceDN w:val="0"/>
        <w:spacing w:before="93" w:after="0" w:line="240" w:lineRule="auto"/>
        <w:jc w:val="both"/>
        <w:rPr>
          <w:rFonts w:asciiTheme="minorHAnsi" w:hAnsiTheme="minorHAnsi" w:cstheme="minorHAnsi"/>
        </w:rPr>
      </w:pPr>
      <w:r w:rsidRPr="004179C0">
        <w:rPr>
          <w:rFonts w:asciiTheme="minorHAnsi" w:hAnsiTheme="minorHAnsi"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14:paraId="1254EC53" w14:textId="77777777" w:rsidR="00D83E81" w:rsidRPr="005F1A90" w:rsidRDefault="00D83E81" w:rsidP="00D83E81">
      <w:pPr>
        <w:widowControl w:val="0"/>
        <w:autoSpaceDE w:val="0"/>
        <w:autoSpaceDN w:val="0"/>
        <w:spacing w:before="93" w:after="0" w:line="240" w:lineRule="auto"/>
        <w:jc w:val="both"/>
        <w:rPr>
          <w:rFonts w:asciiTheme="minorHAnsi" w:hAnsiTheme="minorHAnsi" w:cstheme="minorHAnsi"/>
          <w:color w:val="FF0000"/>
        </w:rPr>
      </w:pPr>
    </w:p>
    <w:p w14:paraId="5EFAE3BF" w14:textId="77777777" w:rsidR="00D83E81" w:rsidRPr="005F1A90" w:rsidRDefault="00D83E81" w:rsidP="00D83E81">
      <w:pPr>
        <w:jc w:val="both"/>
        <w:rPr>
          <w:rFonts w:asciiTheme="minorHAnsi" w:hAnsiTheme="minorHAnsi" w:cstheme="minorHAnsi"/>
        </w:rPr>
      </w:pPr>
      <w:r w:rsidRPr="005F1A90">
        <w:rPr>
          <w:rFonts w:asciiTheme="minorHAnsi" w:hAnsiTheme="minorHAnsi" w:cstheme="minorHAnsi"/>
        </w:rPr>
        <w:t xml:space="preserve">Les parties s’appuient sur des outils de communication facilitant la coordination des soins, l’information et les discussions entre équipes médicales des deux établissements sur la pertinence, les modalités de la prise en charge ainsi que sur les évolutions de l’état de santé du patient dans le service. </w:t>
      </w:r>
    </w:p>
    <w:p w14:paraId="5A000E0C" w14:textId="77777777" w:rsidR="00D83E81" w:rsidRPr="005F1A90" w:rsidRDefault="00D83E81" w:rsidP="00D83E81">
      <w:pPr>
        <w:jc w:val="both"/>
        <w:rPr>
          <w:rFonts w:asciiTheme="minorHAnsi" w:hAnsiTheme="minorHAnsi" w:cstheme="minorHAnsi"/>
        </w:rPr>
      </w:pPr>
      <w:r w:rsidRPr="005F1A90">
        <w:rPr>
          <w:rFonts w:asciiTheme="minorHAnsi" w:hAnsiTheme="minorHAnsi" w:cstheme="minorHAnsi"/>
        </w:rPr>
        <w:t xml:space="preserve">Chaque transfert de patient est notifié à l’autre établissement, au mieux, 48 heures à l’avance par téléphone, afin d’organiser l’accueil du patient par l’équipe médicale et soignante dans les meilleures conditions. </w:t>
      </w:r>
    </w:p>
    <w:p w14:paraId="0AC6CD46" w14:textId="462BA433" w:rsidR="00590180" w:rsidRDefault="00D83E81" w:rsidP="00C05575">
      <w:pPr>
        <w:pStyle w:val="Corpsdetexte"/>
        <w:spacing w:before="177" w:line="252" w:lineRule="auto"/>
        <w:ind w:right="397"/>
        <w:jc w:val="both"/>
        <w:rPr>
          <w:rFonts w:asciiTheme="minorHAnsi" w:hAnsiTheme="minorHAnsi" w:cstheme="minorHAnsi"/>
        </w:rPr>
      </w:pPr>
      <w:r w:rsidRPr="005F1A90">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5F1A90">
        <w:rPr>
          <w:rFonts w:asciiTheme="minorHAnsi" w:hAnsiTheme="minorHAnsi" w:cstheme="minorHAnsi"/>
        </w:rPr>
        <w:t>.</w:t>
      </w:r>
    </w:p>
    <w:p w14:paraId="16512449" w14:textId="77777777" w:rsidR="004179C0" w:rsidRPr="005F1A90" w:rsidRDefault="004179C0" w:rsidP="00C05575">
      <w:pPr>
        <w:pStyle w:val="Corpsdetexte"/>
        <w:spacing w:before="177" w:line="252" w:lineRule="auto"/>
        <w:ind w:right="397"/>
        <w:jc w:val="both"/>
        <w:rPr>
          <w:rFonts w:asciiTheme="minorHAnsi" w:hAnsiTheme="minorHAnsi" w:cstheme="minorHAnsi"/>
        </w:rPr>
      </w:pPr>
    </w:p>
    <w:p w14:paraId="2EEC5A50" w14:textId="77777777" w:rsidR="006A2120" w:rsidRPr="000C5C2C" w:rsidRDefault="00590180" w:rsidP="00590180">
      <w:pPr>
        <w:widowControl w:val="0"/>
        <w:autoSpaceDE w:val="0"/>
        <w:autoSpaceDN w:val="0"/>
        <w:spacing w:before="93" w:after="0" w:line="240" w:lineRule="auto"/>
        <w:jc w:val="both"/>
        <w:rPr>
          <w:rFonts w:asciiTheme="minorHAnsi" w:hAnsiTheme="minorHAnsi" w:cstheme="minorHAnsi"/>
          <w:i/>
          <w:iCs/>
        </w:rPr>
      </w:pPr>
      <w:r w:rsidRPr="000C5C2C">
        <w:rPr>
          <w:rFonts w:asciiTheme="minorHAnsi" w:hAnsiTheme="minorHAnsi" w:cstheme="minorHAnsi"/>
          <w:i/>
          <w:iCs/>
        </w:rPr>
        <w:t xml:space="preserve">3.1.2 Engagements des établissements </w:t>
      </w:r>
      <w:bookmarkStart w:id="9" w:name="_Hlk152087523"/>
      <w:r w:rsidRPr="000C5C2C">
        <w:rPr>
          <w:rFonts w:asciiTheme="minorHAnsi" w:hAnsiTheme="minorHAnsi" w:cstheme="minorHAnsi"/>
          <w:i/>
          <w:iCs/>
        </w:rPr>
        <w:t>titulaires de l’autorisation de soins critiques au respect des conditions techniques de fonctionnement</w:t>
      </w:r>
      <w:bookmarkStart w:id="10" w:name="_Hlk152087553"/>
      <w:bookmarkEnd w:id="9"/>
    </w:p>
    <w:p w14:paraId="1B26C3D2" w14:textId="77777777" w:rsidR="006A2120" w:rsidRPr="005F1A90" w:rsidRDefault="006A2120" w:rsidP="00590180">
      <w:pPr>
        <w:widowControl w:val="0"/>
        <w:autoSpaceDE w:val="0"/>
        <w:autoSpaceDN w:val="0"/>
        <w:spacing w:before="93" w:after="0" w:line="240" w:lineRule="auto"/>
        <w:jc w:val="both"/>
        <w:rPr>
          <w:rFonts w:asciiTheme="minorHAnsi" w:hAnsiTheme="minorHAnsi" w:cstheme="minorHAnsi"/>
        </w:rPr>
      </w:pPr>
    </w:p>
    <w:p w14:paraId="2343D710" w14:textId="3C516F47" w:rsidR="00590180" w:rsidRPr="005F1A90" w:rsidRDefault="00590180" w:rsidP="00590180">
      <w:pPr>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Conformément aux dispositions de l’instruction N° DGOS/R3/2023/47 du 6 avril 2023 relative à la mise en œuvre de la réforme des autorisations de l'activité de soins critiques, chaque titulaire d’autorisation de soins critiques assure, vingt-quatre heures sur vingt-quatre, l’accueil et la prise en charge diagnostique et thérapeutique ainsi que la surveillance des patients et leur transfert dès que leur état de santé le permet. Cette organisation se construit au besoin à l’appui du DSR de soins critiques.</w:t>
      </w:r>
    </w:p>
    <w:p w14:paraId="20D75BB1" w14:textId="0379052F" w:rsidR="0056629C" w:rsidRPr="005F1A90" w:rsidRDefault="0056629C" w:rsidP="0056629C">
      <w:pPr>
        <w:widowControl w:val="0"/>
        <w:autoSpaceDE w:val="0"/>
        <w:autoSpaceDN w:val="0"/>
        <w:spacing w:before="93" w:after="0" w:line="240" w:lineRule="auto"/>
        <w:jc w:val="both"/>
        <w:rPr>
          <w:rFonts w:asciiTheme="minorHAnsi" w:hAnsiTheme="minorHAnsi" w:cstheme="minorHAnsi"/>
        </w:rPr>
      </w:pPr>
      <w:bookmarkStart w:id="11" w:name="_Hlk152087702"/>
      <w:r w:rsidRPr="005F1A90">
        <w:rPr>
          <w:rFonts w:asciiTheme="minorHAnsi" w:hAnsiTheme="minorHAnsi" w:cstheme="minorHAnsi"/>
        </w:rPr>
        <w:t>Pour assurer la permanence médicale, c</w:t>
      </w:r>
      <w:r w:rsidR="00500BAF" w:rsidRPr="005F1A90">
        <w:rPr>
          <w:rFonts w:asciiTheme="minorHAnsi" w:hAnsiTheme="minorHAnsi" w:cstheme="minorHAnsi"/>
        </w:rPr>
        <w:t xml:space="preserve">haque titulaire s’engage </w:t>
      </w:r>
      <w:r w:rsidRPr="005F1A90">
        <w:rPr>
          <w:rFonts w:asciiTheme="minorHAnsi" w:hAnsiTheme="minorHAnsi" w:cstheme="minorHAnsi"/>
        </w:rPr>
        <w:t xml:space="preserve">ainsi </w:t>
      </w:r>
      <w:r w:rsidR="00500BAF" w:rsidRPr="005F1A90">
        <w:rPr>
          <w:rFonts w:asciiTheme="minorHAnsi" w:hAnsiTheme="minorHAnsi" w:cstheme="minorHAnsi"/>
        </w:rPr>
        <w:t xml:space="preserve">à </w:t>
      </w:r>
      <w:r w:rsidRPr="005F1A90">
        <w:rPr>
          <w:rFonts w:asciiTheme="minorHAnsi" w:hAnsiTheme="minorHAnsi" w:cstheme="minorHAnsi"/>
        </w:rPr>
        <w:t>disposer des ressources humaines suffisantes</w:t>
      </w:r>
      <w:bookmarkEnd w:id="11"/>
      <w:r w:rsidR="00C26FC5" w:rsidRPr="005F1A90">
        <w:rPr>
          <w:rFonts w:asciiTheme="minorHAnsi" w:hAnsiTheme="minorHAnsi" w:cstheme="minorHAnsi"/>
        </w:rPr>
        <w:t xml:space="preserve"> telles que listées en annexe </w:t>
      </w:r>
      <w:r w:rsidR="006A2120" w:rsidRPr="005F1A90">
        <w:rPr>
          <w:rFonts w:asciiTheme="minorHAnsi" w:hAnsiTheme="minorHAnsi" w:cstheme="minorHAnsi"/>
        </w:rPr>
        <w:t>2.</w:t>
      </w:r>
      <w:r w:rsidRPr="005F1A90">
        <w:rPr>
          <w:rFonts w:asciiTheme="minorHAnsi" w:hAnsiTheme="minorHAnsi" w:cstheme="minorHAnsi"/>
        </w:rPr>
        <w:t xml:space="preserve"> </w:t>
      </w:r>
    </w:p>
    <w:bookmarkEnd w:id="10"/>
    <w:p w14:paraId="7C2AB227" w14:textId="0D018140" w:rsidR="0056629C" w:rsidRPr="005F1A90" w:rsidRDefault="0056629C" w:rsidP="0056629C">
      <w:pPr>
        <w:widowControl w:val="0"/>
        <w:autoSpaceDE w:val="0"/>
        <w:autoSpaceDN w:val="0"/>
        <w:spacing w:before="93" w:after="0" w:line="240" w:lineRule="auto"/>
        <w:jc w:val="both"/>
        <w:rPr>
          <w:rFonts w:asciiTheme="minorHAnsi" w:hAnsiTheme="minorHAnsi" w:cstheme="minorHAnsi"/>
        </w:rPr>
      </w:pPr>
    </w:p>
    <w:p w14:paraId="62455FAD" w14:textId="77777777" w:rsidR="00590180" w:rsidRPr="005F1A90" w:rsidRDefault="00590180" w:rsidP="00C05575">
      <w:pPr>
        <w:pStyle w:val="Corpsdetexte"/>
        <w:spacing w:before="177" w:line="252" w:lineRule="auto"/>
        <w:ind w:right="397"/>
        <w:jc w:val="both"/>
        <w:rPr>
          <w:rFonts w:asciiTheme="minorHAnsi" w:hAnsiTheme="minorHAnsi" w:cstheme="minorHAnsi"/>
        </w:rPr>
      </w:pPr>
    </w:p>
    <w:p w14:paraId="29618788" w14:textId="30F7843E" w:rsidR="00C05575" w:rsidRPr="005F1A90" w:rsidRDefault="00C05575" w:rsidP="00C05575">
      <w:pPr>
        <w:pStyle w:val="Paragraphedeliste"/>
        <w:widowControl w:val="0"/>
        <w:numPr>
          <w:ilvl w:val="1"/>
          <w:numId w:val="2"/>
        </w:numPr>
        <w:tabs>
          <w:tab w:val="left" w:pos="628"/>
        </w:tabs>
        <w:autoSpaceDE w:val="0"/>
        <w:autoSpaceDN w:val="0"/>
        <w:spacing w:before="93" w:after="0" w:line="240" w:lineRule="auto"/>
        <w:rPr>
          <w:rFonts w:asciiTheme="minorHAnsi" w:hAnsiTheme="minorHAnsi" w:cstheme="minorHAnsi"/>
        </w:rPr>
      </w:pPr>
      <w:r w:rsidRPr="005F1A90">
        <w:rPr>
          <w:rFonts w:asciiTheme="minorHAnsi" w:hAnsiTheme="minorHAnsi" w:cstheme="minorHAnsi"/>
          <w:u w:val="single"/>
        </w:rPr>
        <w:t xml:space="preserve">Engagements de </w:t>
      </w:r>
      <w:r w:rsidRPr="004179C0">
        <w:rPr>
          <w:rFonts w:asciiTheme="minorHAnsi" w:hAnsiTheme="minorHAnsi" w:cstheme="minorHAnsi"/>
          <w:highlight w:val="yellow"/>
          <w:u w:val="single"/>
        </w:rPr>
        <w:t>l’Etablissement 1</w:t>
      </w:r>
    </w:p>
    <w:p w14:paraId="22991944" w14:textId="77777777" w:rsidR="00466A0E" w:rsidRPr="005F1A90" w:rsidRDefault="00466A0E" w:rsidP="00466A0E">
      <w:pPr>
        <w:pStyle w:val="Paragraphedeliste"/>
        <w:widowControl w:val="0"/>
        <w:tabs>
          <w:tab w:val="left" w:pos="628"/>
        </w:tabs>
        <w:autoSpaceDE w:val="0"/>
        <w:autoSpaceDN w:val="0"/>
        <w:spacing w:before="93" w:after="0" w:line="240" w:lineRule="auto"/>
        <w:ind w:left="360"/>
        <w:rPr>
          <w:rFonts w:asciiTheme="minorHAnsi" w:hAnsiTheme="minorHAnsi" w:cstheme="minorHAnsi"/>
        </w:rPr>
      </w:pPr>
    </w:p>
    <w:p w14:paraId="1D992461" w14:textId="2F50553A" w:rsidR="00C05575" w:rsidRPr="005F1A90" w:rsidRDefault="00C05575" w:rsidP="00C05575">
      <w:pPr>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i/>
          <w:highlight w:val="yellow"/>
        </w:rPr>
        <w:t>L’</w:t>
      </w:r>
      <w:r w:rsidR="00EE14C6" w:rsidRPr="005F1A90">
        <w:rPr>
          <w:rFonts w:asciiTheme="minorHAnsi" w:hAnsiTheme="minorHAnsi" w:cstheme="minorHAnsi"/>
          <w:i/>
          <w:highlight w:val="yellow"/>
        </w:rPr>
        <w:t>E</w:t>
      </w:r>
      <w:r w:rsidR="007A004F" w:rsidRPr="005F1A90">
        <w:rPr>
          <w:rFonts w:asciiTheme="minorHAnsi" w:hAnsiTheme="minorHAnsi" w:cstheme="minorHAnsi"/>
          <w:i/>
          <w:highlight w:val="yellow"/>
        </w:rPr>
        <w:t>tablissement 1</w:t>
      </w:r>
      <w:r w:rsidRPr="005F1A90">
        <w:rPr>
          <w:rFonts w:asciiTheme="minorHAnsi" w:hAnsiTheme="minorHAnsi" w:cstheme="minorHAnsi"/>
        </w:rPr>
        <w:t xml:space="preserve"> s’engage à ne solliciter </w:t>
      </w:r>
      <w:r w:rsidRPr="005F1A90">
        <w:rPr>
          <w:rFonts w:asciiTheme="minorHAnsi" w:hAnsiTheme="minorHAnsi" w:cstheme="minorHAnsi"/>
          <w:i/>
          <w:highlight w:val="yellow"/>
        </w:rPr>
        <w:t>l’Etablissement 2</w:t>
      </w:r>
      <w:r w:rsidRPr="005F1A90">
        <w:rPr>
          <w:rFonts w:asciiTheme="minorHAnsi" w:hAnsiTheme="minorHAnsi" w:cstheme="minorHAnsi"/>
        </w:rPr>
        <w:t xml:space="preserve"> dans le cadre des modalités prévues à la présente convention qu’en cas de nécessité relative à la prise en charge médicale d’un patient.</w:t>
      </w:r>
    </w:p>
    <w:p w14:paraId="189DB793" w14:textId="4E152BD3" w:rsidR="008974D6" w:rsidRPr="005F1A90" w:rsidRDefault="008974D6" w:rsidP="008974D6">
      <w:pPr>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highlight w:val="yellow"/>
        </w:rPr>
        <w:t>L’</w:t>
      </w:r>
      <w:r w:rsidRPr="005F1A90">
        <w:rPr>
          <w:rFonts w:asciiTheme="minorHAnsi" w:hAnsiTheme="minorHAnsi" w:cstheme="minorHAnsi"/>
          <w:i/>
          <w:highlight w:val="yellow"/>
        </w:rPr>
        <w:t>Etablissement 1</w:t>
      </w:r>
      <w:r w:rsidRPr="005F1A90">
        <w:rPr>
          <w:rFonts w:asciiTheme="minorHAnsi" w:hAnsiTheme="minorHAnsi" w:cstheme="minorHAnsi"/>
        </w:rPr>
        <w:t xml:space="preserve"> s’engage à poursuivre la prise en charge du patient au sein de son établissement une fois que la prise en charge dans </w:t>
      </w:r>
      <w:r w:rsidRPr="005F1A90">
        <w:rPr>
          <w:rFonts w:asciiTheme="minorHAnsi" w:hAnsiTheme="minorHAnsi" w:cstheme="minorHAnsi"/>
          <w:highlight w:val="yellow"/>
        </w:rPr>
        <w:t>l’</w:t>
      </w:r>
      <w:r w:rsidRPr="005F1A90">
        <w:rPr>
          <w:rFonts w:asciiTheme="minorHAnsi" w:hAnsiTheme="minorHAnsi" w:cstheme="minorHAnsi"/>
          <w:i/>
          <w:highlight w:val="yellow"/>
        </w:rPr>
        <w:t>Etablissement 2</w:t>
      </w:r>
      <w:r w:rsidRPr="005F1A90">
        <w:rPr>
          <w:rFonts w:asciiTheme="minorHAnsi" w:hAnsiTheme="minorHAnsi" w:cstheme="minorHAnsi"/>
          <w:iCs/>
        </w:rPr>
        <w:t xml:space="preserve"> aura été réalisée,</w:t>
      </w:r>
      <w:r w:rsidRPr="005F1A90">
        <w:rPr>
          <w:rFonts w:asciiTheme="minorHAnsi" w:hAnsiTheme="minorHAnsi" w:cstheme="minorHAnsi"/>
        </w:rPr>
        <w:t xml:space="preserve"> selon les modalités prévues à la présente convention. </w:t>
      </w:r>
    </w:p>
    <w:p w14:paraId="7598538C" w14:textId="1D3F1432" w:rsidR="008974D6" w:rsidRDefault="008974D6" w:rsidP="008974D6">
      <w:pPr>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 xml:space="preserve">Afin d’assurer la continuité des soins du patient, la poursuite de la prise en charge au sein de </w:t>
      </w:r>
      <w:r w:rsidRPr="005F1A90">
        <w:rPr>
          <w:rFonts w:asciiTheme="minorHAnsi" w:hAnsiTheme="minorHAnsi" w:cstheme="minorHAnsi"/>
          <w:highlight w:val="yellow"/>
        </w:rPr>
        <w:t>l’</w:t>
      </w:r>
      <w:r w:rsidRPr="005F1A90">
        <w:rPr>
          <w:rFonts w:asciiTheme="minorHAnsi" w:hAnsiTheme="minorHAnsi" w:cstheme="minorHAnsi"/>
          <w:i/>
          <w:iCs/>
          <w:highlight w:val="yellow"/>
        </w:rPr>
        <w:t>Etablissement 1</w:t>
      </w:r>
      <w:r w:rsidRPr="005F1A90">
        <w:rPr>
          <w:rFonts w:asciiTheme="minorHAnsi" w:hAnsiTheme="minorHAnsi" w:cstheme="minorHAnsi"/>
        </w:rPr>
        <w:t xml:space="preserve"> se fait sans délai après le passage du patient au sein de </w:t>
      </w:r>
      <w:r w:rsidRPr="005F1A90">
        <w:rPr>
          <w:rFonts w:asciiTheme="minorHAnsi" w:hAnsiTheme="minorHAnsi" w:cstheme="minorHAnsi"/>
          <w:highlight w:val="yellow"/>
        </w:rPr>
        <w:t>l’</w:t>
      </w:r>
      <w:r w:rsidRPr="005F1A90">
        <w:rPr>
          <w:rFonts w:asciiTheme="minorHAnsi" w:hAnsiTheme="minorHAnsi" w:cstheme="minorHAnsi"/>
          <w:i/>
          <w:iCs/>
          <w:highlight w:val="yellow"/>
        </w:rPr>
        <w:t>Etablissement 2</w:t>
      </w:r>
      <w:r w:rsidRPr="005F1A90">
        <w:rPr>
          <w:rFonts w:asciiTheme="minorHAnsi" w:hAnsiTheme="minorHAnsi" w:cstheme="minorHAnsi"/>
        </w:rPr>
        <w:t xml:space="preserve">. Il ne pourra pas être opposé d’arguments relatifs à l’horaire ou au jour de la fin de la prise en charge dans </w:t>
      </w:r>
      <w:r w:rsidRPr="00C44BA7">
        <w:rPr>
          <w:rFonts w:asciiTheme="minorHAnsi" w:hAnsiTheme="minorHAnsi" w:cstheme="minorHAnsi"/>
          <w:i/>
          <w:iCs/>
          <w:highlight w:val="yellow"/>
        </w:rPr>
        <w:t>l’établissement 2</w:t>
      </w:r>
      <w:r w:rsidRPr="005F1A90">
        <w:rPr>
          <w:rFonts w:asciiTheme="minorHAnsi" w:hAnsiTheme="minorHAnsi" w:cstheme="minorHAnsi"/>
        </w:rPr>
        <w:t xml:space="preserve"> pour justifier qu’elle ne soit pas poursuivie dans </w:t>
      </w:r>
      <w:r w:rsidRPr="005F1A90">
        <w:rPr>
          <w:rFonts w:asciiTheme="minorHAnsi" w:hAnsiTheme="minorHAnsi" w:cstheme="minorHAnsi"/>
          <w:highlight w:val="yellow"/>
        </w:rPr>
        <w:t>l’</w:t>
      </w:r>
      <w:r w:rsidRPr="005F1A90">
        <w:rPr>
          <w:rFonts w:asciiTheme="minorHAnsi" w:hAnsiTheme="minorHAnsi" w:cstheme="minorHAnsi"/>
          <w:i/>
          <w:iCs/>
          <w:highlight w:val="yellow"/>
        </w:rPr>
        <w:t>Etablissement 1</w:t>
      </w:r>
      <w:r w:rsidRPr="005F1A90">
        <w:rPr>
          <w:rFonts w:asciiTheme="minorHAnsi" w:hAnsiTheme="minorHAnsi" w:cstheme="minorHAnsi"/>
          <w:i/>
          <w:iCs/>
        </w:rPr>
        <w:t xml:space="preserve"> </w:t>
      </w:r>
      <w:r w:rsidRPr="005F1A90">
        <w:rPr>
          <w:rFonts w:asciiTheme="minorHAnsi" w:hAnsiTheme="minorHAnsi" w:cstheme="minorHAnsi"/>
        </w:rPr>
        <w:t>(soir, Week end, jour férié).</w:t>
      </w:r>
    </w:p>
    <w:p w14:paraId="17F69423" w14:textId="01B4CB43" w:rsidR="00C44BA7" w:rsidRPr="005F1A90" w:rsidRDefault="00C44BA7" w:rsidP="008974D6">
      <w:pPr>
        <w:widowControl w:val="0"/>
        <w:autoSpaceDE w:val="0"/>
        <w:autoSpaceDN w:val="0"/>
        <w:spacing w:before="93" w:after="0" w:line="240" w:lineRule="auto"/>
        <w:jc w:val="both"/>
        <w:rPr>
          <w:rFonts w:asciiTheme="minorHAnsi" w:hAnsiTheme="minorHAnsi" w:cstheme="minorHAnsi"/>
        </w:rPr>
      </w:pPr>
      <w:bookmarkStart w:id="12" w:name="_Hlk152945338"/>
      <w:r>
        <w:rPr>
          <w:rFonts w:asciiTheme="minorHAnsi" w:hAnsiTheme="minorHAnsi" w:cstheme="minorHAnsi"/>
        </w:rPr>
        <w:t xml:space="preserve">Le cas échéant, afin de faciliter la mise en œuvre de la présente convention et de permettre à </w:t>
      </w:r>
      <w:r w:rsidRPr="00C44BA7">
        <w:rPr>
          <w:rFonts w:asciiTheme="minorHAnsi" w:hAnsiTheme="minorHAnsi" w:cstheme="minorHAnsi"/>
          <w:highlight w:val="yellow"/>
        </w:rPr>
        <w:t>l’Etablissement 2</w:t>
      </w:r>
      <w:r>
        <w:rPr>
          <w:rFonts w:asciiTheme="minorHAnsi" w:hAnsiTheme="minorHAnsi" w:cstheme="minorHAnsi"/>
        </w:rPr>
        <w:t xml:space="preserve"> d’assurer ses obligations de permanence et de continuité des soins, les établissements s’accordent pour que des prises en charge d’aval puissent être réalisées de </w:t>
      </w:r>
      <w:r w:rsidRPr="00C44BA7">
        <w:rPr>
          <w:rFonts w:asciiTheme="minorHAnsi" w:hAnsiTheme="minorHAnsi" w:cstheme="minorHAnsi"/>
          <w:i/>
          <w:iCs/>
          <w:highlight w:val="yellow"/>
        </w:rPr>
        <w:t>l’Etablissement 2</w:t>
      </w:r>
      <w:r>
        <w:rPr>
          <w:rFonts w:asciiTheme="minorHAnsi" w:hAnsiTheme="minorHAnsi" w:cstheme="minorHAnsi"/>
        </w:rPr>
        <w:t xml:space="preserve"> vers </w:t>
      </w:r>
      <w:r w:rsidRPr="00C44BA7">
        <w:rPr>
          <w:rFonts w:asciiTheme="minorHAnsi" w:hAnsiTheme="minorHAnsi" w:cstheme="minorHAnsi"/>
          <w:i/>
          <w:iCs/>
          <w:highlight w:val="yellow"/>
        </w:rPr>
        <w:t>l’Etablissement 1</w:t>
      </w:r>
      <w:r>
        <w:rPr>
          <w:rFonts w:asciiTheme="minorHAnsi" w:hAnsiTheme="minorHAnsi" w:cstheme="minorHAnsi"/>
        </w:rPr>
        <w:t>, sous réserve de la compatibilité de l’état de santé des patients.</w:t>
      </w:r>
    </w:p>
    <w:bookmarkEnd w:id="12"/>
    <w:p w14:paraId="6FCA1732" w14:textId="77777777" w:rsidR="008974D6" w:rsidRPr="005F1A90" w:rsidRDefault="008974D6" w:rsidP="008974D6">
      <w:pPr>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highlight w:val="yellow"/>
        </w:rPr>
        <w:t>L’</w:t>
      </w:r>
      <w:r w:rsidRPr="005F1A90">
        <w:rPr>
          <w:rFonts w:asciiTheme="minorHAnsi" w:hAnsiTheme="minorHAnsi" w:cstheme="minorHAnsi"/>
          <w:i/>
          <w:highlight w:val="yellow"/>
        </w:rPr>
        <w:t>Etablissement 1</w:t>
      </w:r>
      <w:r w:rsidRPr="005F1A90">
        <w:rPr>
          <w:rFonts w:asciiTheme="minorHAnsi" w:hAnsiTheme="minorHAnsi" w:cstheme="minorHAnsi"/>
        </w:rPr>
        <w:t xml:space="preserve"> s’engage à ne pas solliciter une mise en œuvre de la présente convention pour des situations pouvant être prises en charge sur site ou qui dépasseraient le périmètre défini à l’article 1 de la présente convention. </w:t>
      </w:r>
    </w:p>
    <w:p w14:paraId="766A9BED" w14:textId="77777777" w:rsidR="008B14AE" w:rsidRPr="005F1A90" w:rsidRDefault="008B14AE" w:rsidP="008B14AE">
      <w:pPr>
        <w:jc w:val="both"/>
        <w:rPr>
          <w:rFonts w:asciiTheme="minorHAnsi" w:hAnsiTheme="minorHAnsi" w:cstheme="minorHAnsi"/>
          <w:color w:val="FF0000"/>
        </w:rPr>
      </w:pPr>
    </w:p>
    <w:p w14:paraId="7AF5CE94" w14:textId="4AF20E4A" w:rsidR="00C05575" w:rsidRPr="00E40729" w:rsidRDefault="00C05575" w:rsidP="00C05575">
      <w:pPr>
        <w:pStyle w:val="Paragraphedeliste"/>
        <w:numPr>
          <w:ilvl w:val="1"/>
          <w:numId w:val="2"/>
        </w:numPr>
        <w:jc w:val="both"/>
        <w:rPr>
          <w:rFonts w:asciiTheme="minorHAnsi" w:hAnsiTheme="minorHAnsi" w:cstheme="minorHAnsi"/>
          <w:highlight w:val="yellow"/>
          <w:u w:val="single"/>
        </w:rPr>
      </w:pPr>
      <w:r w:rsidRPr="005F1A90">
        <w:rPr>
          <w:rFonts w:asciiTheme="minorHAnsi" w:hAnsiTheme="minorHAnsi" w:cstheme="minorHAnsi"/>
          <w:u w:val="single"/>
        </w:rPr>
        <w:t>– Engagement</w:t>
      </w:r>
      <w:r w:rsidR="002077BA">
        <w:rPr>
          <w:rFonts w:asciiTheme="minorHAnsi" w:hAnsiTheme="minorHAnsi" w:cstheme="minorHAnsi"/>
          <w:u w:val="single"/>
        </w:rPr>
        <w:t>s</w:t>
      </w:r>
      <w:r w:rsidRPr="005F1A90">
        <w:rPr>
          <w:rFonts w:asciiTheme="minorHAnsi" w:hAnsiTheme="minorHAnsi" w:cstheme="minorHAnsi"/>
          <w:u w:val="single"/>
        </w:rPr>
        <w:t xml:space="preserve"> de </w:t>
      </w:r>
      <w:r w:rsidRPr="00E40729">
        <w:rPr>
          <w:rFonts w:asciiTheme="minorHAnsi" w:hAnsiTheme="minorHAnsi" w:cstheme="minorHAnsi"/>
          <w:highlight w:val="yellow"/>
          <w:u w:val="single"/>
        </w:rPr>
        <w:t>l’Etablissement 2</w:t>
      </w:r>
    </w:p>
    <w:p w14:paraId="6A064F1E" w14:textId="77777777" w:rsidR="00CE6B5A" w:rsidRPr="005F1A90" w:rsidRDefault="00CE6B5A" w:rsidP="00CE6B5A">
      <w:pPr>
        <w:jc w:val="both"/>
        <w:rPr>
          <w:rFonts w:asciiTheme="minorHAnsi" w:hAnsiTheme="minorHAnsi" w:cstheme="minorHAnsi"/>
          <w:u w:val="single"/>
        </w:rPr>
      </w:pPr>
      <w:r w:rsidRPr="005F1A90">
        <w:rPr>
          <w:rFonts w:asciiTheme="minorHAnsi" w:hAnsiTheme="minorHAnsi" w:cstheme="minorHAnsi"/>
        </w:rPr>
        <w:t xml:space="preserve">Après discussion avec l’équipe médicale de </w:t>
      </w:r>
      <w:r w:rsidRPr="0017315B">
        <w:rPr>
          <w:rFonts w:asciiTheme="minorHAnsi" w:hAnsiTheme="minorHAnsi" w:cstheme="minorHAnsi"/>
          <w:i/>
          <w:iCs/>
          <w:highlight w:val="yellow"/>
        </w:rPr>
        <w:t>l’établissement 1</w:t>
      </w:r>
      <w:r w:rsidRPr="005F1A90">
        <w:rPr>
          <w:rFonts w:asciiTheme="minorHAnsi" w:hAnsiTheme="minorHAnsi" w:cstheme="minorHAnsi"/>
        </w:rPr>
        <w:t xml:space="preserve"> sur la pertinence et les modalités de la prise en charge d’un patient, </w:t>
      </w:r>
      <w:r w:rsidRPr="005F1A90">
        <w:rPr>
          <w:rFonts w:asciiTheme="minorHAnsi" w:hAnsiTheme="minorHAnsi" w:cstheme="minorHAnsi"/>
          <w:highlight w:val="yellow"/>
        </w:rPr>
        <w:t>l</w:t>
      </w:r>
      <w:r w:rsidRPr="005F1A90">
        <w:rPr>
          <w:rFonts w:asciiTheme="minorHAnsi" w:hAnsiTheme="minorHAnsi" w:cstheme="minorHAnsi"/>
          <w:i/>
          <w:highlight w:val="yellow"/>
        </w:rPr>
        <w:t>’Etablissement 2</w:t>
      </w:r>
      <w:r w:rsidRPr="005F1A90">
        <w:rPr>
          <w:rFonts w:asciiTheme="minorHAnsi" w:hAnsiTheme="minorHAnsi" w:cstheme="minorHAnsi"/>
          <w:i/>
        </w:rPr>
        <w:t xml:space="preserve"> </w:t>
      </w:r>
      <w:r w:rsidRPr="005F1A90">
        <w:rPr>
          <w:rFonts w:asciiTheme="minorHAnsi" w:hAnsiTheme="minorHAnsi"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0F16237E" w14:textId="059D41A6" w:rsidR="00CE6B5A" w:rsidRPr="005F1A90" w:rsidRDefault="00CE6B5A" w:rsidP="00CE6B5A">
      <w:pPr>
        <w:jc w:val="both"/>
        <w:rPr>
          <w:rFonts w:asciiTheme="minorHAnsi" w:hAnsiTheme="minorHAnsi" w:cstheme="minorHAnsi"/>
        </w:rPr>
      </w:pPr>
      <w:r w:rsidRPr="005F1A90">
        <w:rPr>
          <w:rFonts w:asciiTheme="minorHAnsi" w:hAnsiTheme="minorHAnsi" w:cstheme="minorHAnsi"/>
          <w:highlight w:val="yellow"/>
        </w:rPr>
        <w:t>L’</w:t>
      </w:r>
      <w:r w:rsidRPr="005F1A90">
        <w:rPr>
          <w:rFonts w:asciiTheme="minorHAnsi" w:hAnsiTheme="minorHAnsi" w:cstheme="minorHAnsi"/>
          <w:i/>
          <w:highlight w:val="yellow"/>
        </w:rPr>
        <w:t>Etablissement 2</w:t>
      </w:r>
      <w:r w:rsidRPr="005F1A90">
        <w:rPr>
          <w:rFonts w:asciiTheme="minorHAnsi" w:hAnsiTheme="minorHAnsi" w:cstheme="minorHAnsi"/>
        </w:rPr>
        <w:t xml:space="preserve"> s’engage à prendre en charge les patients de </w:t>
      </w:r>
      <w:r w:rsidRPr="005F1A90">
        <w:rPr>
          <w:rFonts w:asciiTheme="minorHAnsi" w:hAnsiTheme="minorHAnsi" w:cstheme="minorHAnsi"/>
          <w:i/>
          <w:highlight w:val="yellow"/>
        </w:rPr>
        <w:t>l’Etablissement 1</w:t>
      </w:r>
      <w:r w:rsidRPr="005F1A90">
        <w:rPr>
          <w:rFonts w:asciiTheme="minorHAnsi" w:hAnsiTheme="minorHAnsi" w:cstheme="minorHAnsi"/>
        </w:rPr>
        <w:t xml:space="preserve">, sous réserve que leur état de santé le permette, dès lors que les besoins relatifs à leur prise en charge répondent aux modalités de coopération prévues à la présente convention. </w:t>
      </w:r>
      <w:r w:rsidR="008B14AE" w:rsidRPr="004179C0">
        <w:rPr>
          <w:rFonts w:asciiTheme="minorHAnsi" w:hAnsiTheme="minorHAnsi" w:cstheme="minorHAnsi"/>
        </w:rPr>
        <w:t xml:space="preserve">Dans le cadre et selon les limites de la procédure </w:t>
      </w:r>
      <w:r w:rsidR="004179C0">
        <w:rPr>
          <w:rFonts w:asciiTheme="minorHAnsi" w:hAnsiTheme="minorHAnsi" w:cstheme="minorHAnsi"/>
        </w:rPr>
        <w:t>hôpital en tension</w:t>
      </w:r>
      <w:r w:rsidR="008B14AE" w:rsidRPr="004179C0">
        <w:rPr>
          <w:rFonts w:asciiTheme="minorHAnsi" w:hAnsiTheme="minorHAnsi" w:cstheme="minorHAnsi"/>
        </w:rPr>
        <w:t>, il se réserve toutefois la possibilité de refuser un patient.</w:t>
      </w:r>
    </w:p>
    <w:p w14:paraId="5F5C5A56" w14:textId="77777777" w:rsidR="00CE6B5A" w:rsidRPr="005F1A90" w:rsidRDefault="00CE6B5A" w:rsidP="00CE6B5A">
      <w:pPr>
        <w:jc w:val="both"/>
        <w:rPr>
          <w:rFonts w:asciiTheme="minorHAnsi" w:hAnsiTheme="minorHAnsi" w:cstheme="minorHAnsi"/>
        </w:rPr>
      </w:pPr>
      <w:r w:rsidRPr="005F1A90">
        <w:rPr>
          <w:rFonts w:asciiTheme="minorHAnsi" w:hAnsiTheme="minorHAnsi" w:cstheme="minorHAnsi"/>
          <w:i/>
          <w:highlight w:val="yellow"/>
        </w:rPr>
        <w:t>L’établissement 2</w:t>
      </w:r>
      <w:r w:rsidRPr="005F1A90">
        <w:rPr>
          <w:rFonts w:asciiTheme="minorHAnsi" w:hAnsiTheme="minorHAnsi" w:cstheme="minorHAnsi"/>
        </w:rPr>
        <w:t xml:space="preserve"> peut, dans la mesure du possible, assurer un conseil téléphonique pour les équipes de </w:t>
      </w:r>
      <w:r w:rsidRPr="005F1A90">
        <w:rPr>
          <w:rFonts w:asciiTheme="minorHAnsi" w:hAnsiTheme="minorHAnsi" w:cstheme="minorHAnsi"/>
          <w:i/>
          <w:highlight w:val="yellow"/>
        </w:rPr>
        <w:t>l’établissement 1</w:t>
      </w:r>
      <w:r w:rsidRPr="005F1A90">
        <w:rPr>
          <w:rFonts w:asciiTheme="minorHAnsi" w:hAnsiTheme="minorHAnsi" w:cstheme="minorHAnsi"/>
        </w:rPr>
        <w:t xml:space="preserve"> après le retour du patient au sein de </w:t>
      </w:r>
      <w:r w:rsidRPr="00072BFF">
        <w:rPr>
          <w:rFonts w:asciiTheme="minorHAnsi" w:hAnsiTheme="minorHAnsi" w:cstheme="minorHAnsi"/>
          <w:i/>
          <w:iCs/>
          <w:highlight w:val="yellow"/>
        </w:rPr>
        <w:t>l’établissement 1</w:t>
      </w:r>
      <w:r w:rsidRPr="005F1A90">
        <w:rPr>
          <w:rFonts w:asciiTheme="minorHAnsi" w:hAnsiTheme="minorHAnsi" w:cstheme="minorHAnsi"/>
        </w:rPr>
        <w:t xml:space="preserve">. En cas de besoin et sous réserve de places disponible, </w:t>
      </w:r>
      <w:r w:rsidRPr="00732B40">
        <w:rPr>
          <w:rFonts w:asciiTheme="minorHAnsi" w:hAnsiTheme="minorHAnsi" w:cstheme="minorHAnsi"/>
          <w:i/>
          <w:highlight w:val="yellow"/>
        </w:rPr>
        <w:t>l’Etablissement 2</w:t>
      </w:r>
      <w:r w:rsidRPr="00732B40">
        <w:rPr>
          <w:rFonts w:asciiTheme="minorHAnsi" w:hAnsiTheme="minorHAnsi" w:cstheme="minorHAnsi"/>
          <w:highlight w:val="yellow"/>
        </w:rPr>
        <w:t xml:space="preserve"> </w:t>
      </w:r>
      <w:r w:rsidRPr="005F1A90">
        <w:rPr>
          <w:rFonts w:asciiTheme="minorHAnsi" w:hAnsiTheme="minorHAnsi" w:cstheme="minorHAnsi"/>
        </w:rPr>
        <w:t xml:space="preserve">pourra réadmettre le patient, si son état le nécessite, dans les mêmes conditions qu’une première admission.  </w:t>
      </w:r>
    </w:p>
    <w:p w14:paraId="75026C9B" w14:textId="45DDD1C2" w:rsidR="00CE6B5A" w:rsidRPr="005F1A90" w:rsidRDefault="00CE6B5A" w:rsidP="00CE6B5A">
      <w:pPr>
        <w:jc w:val="both"/>
        <w:rPr>
          <w:rFonts w:asciiTheme="minorHAnsi" w:hAnsiTheme="minorHAnsi" w:cstheme="minorHAnsi"/>
        </w:rPr>
      </w:pPr>
      <w:r w:rsidRPr="005F1A90">
        <w:rPr>
          <w:rFonts w:asciiTheme="minorHAnsi" w:hAnsiTheme="minorHAnsi" w:cstheme="minorHAnsi"/>
        </w:rPr>
        <w:t xml:space="preserve">En cas de décès du patient au sein de </w:t>
      </w:r>
      <w:r w:rsidRPr="00732B40">
        <w:rPr>
          <w:rFonts w:asciiTheme="minorHAnsi" w:hAnsiTheme="minorHAnsi" w:cstheme="minorHAnsi"/>
          <w:i/>
          <w:highlight w:val="yellow"/>
        </w:rPr>
        <w:t>l’Etablissement 2</w:t>
      </w:r>
      <w:r w:rsidRPr="005F1A90">
        <w:rPr>
          <w:rFonts w:asciiTheme="minorHAnsi" w:hAnsiTheme="minorHAnsi" w:cstheme="minorHAnsi"/>
        </w:rPr>
        <w:t xml:space="preserve">, celui-ci s’engage à informer sans délai la famille ou le représentant légal ainsi que </w:t>
      </w:r>
      <w:r w:rsidRPr="00732B40">
        <w:rPr>
          <w:rFonts w:asciiTheme="minorHAnsi" w:hAnsiTheme="minorHAnsi" w:cstheme="minorHAnsi"/>
          <w:i/>
          <w:highlight w:val="yellow"/>
        </w:rPr>
        <w:t>l’Etablissement 1</w:t>
      </w:r>
      <w:r w:rsidRPr="005F1A90">
        <w:rPr>
          <w:rFonts w:asciiTheme="minorHAnsi" w:hAnsiTheme="minorHAnsi" w:cstheme="minorHAnsi"/>
        </w:rPr>
        <w:t xml:space="preserve">, en utilisant les coordonnées précisées dans la fiche de liaison (annexe </w:t>
      </w:r>
      <w:r w:rsidR="009739C6" w:rsidRPr="005F1A90">
        <w:rPr>
          <w:rFonts w:asciiTheme="minorHAnsi" w:hAnsiTheme="minorHAnsi" w:cstheme="minorHAnsi"/>
        </w:rPr>
        <w:t>1</w:t>
      </w:r>
      <w:r w:rsidRPr="005F1A90">
        <w:rPr>
          <w:rFonts w:asciiTheme="minorHAnsi" w:hAnsiTheme="minorHAnsi" w:cstheme="minorHAnsi"/>
        </w:rPr>
        <w:t xml:space="preserve">). </w:t>
      </w:r>
    </w:p>
    <w:p w14:paraId="0D0E240E" w14:textId="56AC88CA" w:rsidR="00C05575" w:rsidRDefault="00C05575" w:rsidP="00C05575">
      <w:pPr>
        <w:pStyle w:val="Corpsdetexte"/>
        <w:spacing w:before="177" w:line="252" w:lineRule="auto"/>
        <w:ind w:right="397"/>
        <w:jc w:val="both"/>
        <w:rPr>
          <w:rFonts w:asciiTheme="minorHAnsi" w:hAnsiTheme="minorHAnsi" w:cstheme="minorHAnsi"/>
        </w:rPr>
      </w:pPr>
    </w:p>
    <w:p w14:paraId="34089469" w14:textId="77777777" w:rsidR="00E40729" w:rsidRPr="005F1A90" w:rsidRDefault="00E40729" w:rsidP="00C05575">
      <w:pPr>
        <w:pStyle w:val="Corpsdetexte"/>
        <w:spacing w:before="177" w:line="252" w:lineRule="auto"/>
        <w:ind w:right="397"/>
        <w:jc w:val="both"/>
        <w:rPr>
          <w:rFonts w:asciiTheme="minorHAnsi" w:hAnsiTheme="minorHAnsi" w:cstheme="minorHAnsi"/>
        </w:rPr>
      </w:pPr>
    </w:p>
    <w:p w14:paraId="7289E129" w14:textId="77777777" w:rsidR="00C05575" w:rsidRPr="005F1A90" w:rsidRDefault="00C05575" w:rsidP="00C05575">
      <w:pPr>
        <w:spacing w:after="60"/>
        <w:jc w:val="both"/>
        <w:rPr>
          <w:rFonts w:asciiTheme="minorHAnsi" w:hAnsiTheme="minorHAnsi" w:cstheme="minorHAnsi"/>
          <w:b/>
          <w:bCs/>
          <w:u w:val="single"/>
        </w:rPr>
      </w:pPr>
      <w:r w:rsidRPr="005F1A90">
        <w:rPr>
          <w:rFonts w:asciiTheme="minorHAnsi" w:hAnsiTheme="minorHAnsi" w:cstheme="minorHAnsi"/>
          <w:b/>
          <w:bCs/>
          <w:u w:val="single"/>
        </w:rPr>
        <w:t>ARTICLE 4 : Consentement du patient</w:t>
      </w:r>
    </w:p>
    <w:p w14:paraId="2E8FC4F3" w14:textId="77777777" w:rsidR="00C05575" w:rsidRPr="005F1A90" w:rsidRDefault="00C05575" w:rsidP="00C05575">
      <w:pPr>
        <w:jc w:val="both"/>
        <w:rPr>
          <w:rFonts w:asciiTheme="minorHAnsi" w:hAnsiTheme="minorHAnsi" w:cstheme="minorHAnsi"/>
        </w:rPr>
      </w:pPr>
    </w:p>
    <w:p w14:paraId="41D7B7A7"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Les parties s’engagent à respecter le droit à l’information et au consentement des patients conformément aux articles L1111-2 et L1111-4 du code de la santé publique.</w:t>
      </w:r>
    </w:p>
    <w:p w14:paraId="0BAD4F39"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lastRenderedPageBreak/>
        <w:t>Le médecin de</w:t>
      </w:r>
      <w:r w:rsidRPr="005F1A90">
        <w:rPr>
          <w:rFonts w:asciiTheme="minorHAnsi" w:hAnsiTheme="minorHAnsi" w:cstheme="minorHAnsi"/>
          <w:i/>
        </w:rPr>
        <w:t xml:space="preserve"> </w:t>
      </w:r>
      <w:r w:rsidRPr="005F1A90">
        <w:rPr>
          <w:rFonts w:asciiTheme="minorHAnsi" w:hAnsiTheme="minorHAnsi" w:cstheme="minorHAnsi"/>
          <w:i/>
          <w:highlight w:val="yellow"/>
        </w:rPr>
        <w:t>l’Etablissement 1</w:t>
      </w:r>
      <w:r w:rsidRPr="005F1A90">
        <w:rPr>
          <w:rFonts w:asciiTheme="minorHAnsi" w:hAnsiTheme="minorHAnsi" w:cstheme="minorHAnsi"/>
        </w:rPr>
        <w:t xml:space="preserve"> donne au patient pour lequel un transfert est envisagé, une information orale, claire, loyale et adaptée sur son état, les investigations et les soins qui lui seront proposés dans le cadre de la mise en œuvre de la convention et s’efforcera de recueillir son consentement écrit. </w:t>
      </w:r>
    </w:p>
    <w:p w14:paraId="12C4F11C"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 xml:space="preserve">Sauf urgence ou impossibilité, si le patient est hors d’état d’exprimer sa volonté, le médecin doit informer du transfert la personne de confiance ou la famille, ou à défaut, un de ses proches. </w:t>
      </w:r>
    </w:p>
    <w:p w14:paraId="286289E1" w14:textId="77777777" w:rsidR="0090511D" w:rsidRPr="005F1A90" w:rsidRDefault="0090511D" w:rsidP="0090511D">
      <w:pPr>
        <w:jc w:val="both"/>
        <w:rPr>
          <w:rFonts w:asciiTheme="minorHAnsi" w:hAnsiTheme="minorHAnsi" w:cstheme="minorHAnsi"/>
          <w:iCs/>
        </w:rPr>
      </w:pPr>
      <w:r w:rsidRPr="005F1A90">
        <w:rPr>
          <w:rFonts w:asciiTheme="minorHAnsi" w:hAnsiTheme="minorHAnsi" w:cstheme="minorHAnsi"/>
          <w:iCs/>
        </w:rPr>
        <w:t>Les équipes de</w:t>
      </w:r>
      <w:r w:rsidRPr="005F1A90">
        <w:rPr>
          <w:rFonts w:asciiTheme="minorHAnsi" w:hAnsiTheme="minorHAnsi" w:cstheme="minorHAnsi"/>
          <w:i/>
          <w:iCs/>
        </w:rPr>
        <w:t xml:space="preserve"> </w:t>
      </w:r>
      <w:r w:rsidRPr="00732B40">
        <w:rPr>
          <w:rFonts w:asciiTheme="minorHAnsi" w:hAnsiTheme="minorHAnsi" w:cstheme="minorHAnsi"/>
          <w:i/>
          <w:iCs/>
          <w:highlight w:val="yellow"/>
        </w:rPr>
        <w:t>l’établissement 2</w:t>
      </w:r>
      <w:r w:rsidRPr="005F1A90">
        <w:rPr>
          <w:rFonts w:asciiTheme="minorHAnsi" w:hAnsiTheme="minorHAnsi" w:cstheme="minorHAnsi"/>
          <w:i/>
          <w:iCs/>
        </w:rPr>
        <w:t xml:space="preserve"> </w:t>
      </w:r>
      <w:r w:rsidRPr="005F1A90">
        <w:rPr>
          <w:rFonts w:asciiTheme="minorHAnsi" w:hAnsiTheme="minorHAnsi" w:cstheme="minorHAnsi"/>
          <w:iCs/>
        </w:rPr>
        <w:t xml:space="preserve">qui prennent en charge le patient doivent s’assurer qu’une information loyale, claire et adaptée lui a été donnée par les équipes de </w:t>
      </w:r>
      <w:r w:rsidRPr="005F1A90">
        <w:rPr>
          <w:rFonts w:asciiTheme="minorHAnsi" w:hAnsiTheme="minorHAnsi" w:cstheme="minorHAnsi"/>
          <w:iCs/>
          <w:highlight w:val="yellow"/>
        </w:rPr>
        <w:t>l’établissement 1</w:t>
      </w:r>
      <w:r w:rsidRPr="005F1A90">
        <w:rPr>
          <w:rFonts w:asciiTheme="minorHAnsi" w:hAnsiTheme="minorHAnsi" w:cstheme="minorHAnsi"/>
          <w:iCs/>
        </w:rPr>
        <w:t xml:space="preserve">, en accord avec sa situation médicale à son arrivée dans </w:t>
      </w:r>
      <w:r w:rsidRPr="00732B40">
        <w:rPr>
          <w:rFonts w:asciiTheme="minorHAnsi" w:hAnsiTheme="minorHAnsi" w:cstheme="minorHAnsi"/>
          <w:i/>
          <w:highlight w:val="yellow"/>
        </w:rPr>
        <w:t>l’établissement 2</w:t>
      </w:r>
      <w:r w:rsidRPr="005F1A90">
        <w:rPr>
          <w:rFonts w:asciiTheme="minorHAnsi" w:hAnsiTheme="minorHAnsi" w:cstheme="minorHAnsi"/>
          <w:iCs/>
        </w:rPr>
        <w:t xml:space="preserve"> et le cas échéant, compléter ces informations.</w:t>
      </w:r>
    </w:p>
    <w:p w14:paraId="4FF438A3" w14:textId="77777777" w:rsidR="00C05575" w:rsidRPr="005F1A90" w:rsidRDefault="00C05575" w:rsidP="00C05575">
      <w:pPr>
        <w:pStyle w:val="Corpsdetexte"/>
        <w:spacing w:before="177" w:line="252" w:lineRule="auto"/>
        <w:ind w:right="397"/>
        <w:jc w:val="both"/>
        <w:rPr>
          <w:rFonts w:asciiTheme="minorHAnsi" w:hAnsiTheme="minorHAnsi" w:cstheme="minorHAnsi"/>
        </w:rPr>
      </w:pPr>
    </w:p>
    <w:p w14:paraId="672DA98B" w14:textId="1F928179" w:rsidR="00C05575" w:rsidRPr="005F1A90" w:rsidRDefault="00C05575" w:rsidP="00C05575">
      <w:pPr>
        <w:spacing w:after="60"/>
        <w:jc w:val="both"/>
        <w:rPr>
          <w:rFonts w:asciiTheme="minorHAnsi" w:hAnsiTheme="minorHAnsi" w:cstheme="minorHAnsi"/>
          <w:b/>
          <w:bCs/>
          <w:u w:val="single"/>
        </w:rPr>
      </w:pPr>
      <w:r w:rsidRPr="005F1A90">
        <w:rPr>
          <w:rFonts w:asciiTheme="minorHAnsi" w:hAnsiTheme="minorHAnsi" w:cstheme="minorHAnsi"/>
          <w:b/>
          <w:bCs/>
          <w:u w:val="single"/>
        </w:rPr>
        <w:t>ARTICLE 5 : Responsabilité</w:t>
      </w:r>
    </w:p>
    <w:p w14:paraId="5DCE1BA7" w14:textId="77777777" w:rsidR="00C05575" w:rsidRPr="005F1A90" w:rsidRDefault="00C05575" w:rsidP="00C05575">
      <w:pPr>
        <w:spacing w:after="60"/>
        <w:jc w:val="both"/>
        <w:rPr>
          <w:rFonts w:asciiTheme="minorHAnsi" w:hAnsiTheme="minorHAnsi" w:cstheme="minorHAnsi"/>
          <w:b/>
          <w:bCs/>
          <w:u w:val="single"/>
        </w:rPr>
      </w:pPr>
    </w:p>
    <w:p w14:paraId="33DA628D"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 xml:space="preserve">Chaque partie à la convention est responsable du patient tout au long du séjour au sein de son établissement. </w:t>
      </w:r>
    </w:p>
    <w:p w14:paraId="5C039BBB"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14:paraId="6A22063C" w14:textId="77777777" w:rsidR="00C05575" w:rsidRPr="005F1A90" w:rsidRDefault="00C05575" w:rsidP="00C05575">
      <w:pPr>
        <w:jc w:val="both"/>
        <w:rPr>
          <w:rFonts w:asciiTheme="minorHAnsi" w:hAnsiTheme="minorHAnsi" w:cstheme="minorHAnsi"/>
        </w:rPr>
      </w:pPr>
    </w:p>
    <w:p w14:paraId="36561CCA" w14:textId="77777777" w:rsidR="00C05575" w:rsidRPr="005F1A90" w:rsidRDefault="00C05575" w:rsidP="00C05575">
      <w:pPr>
        <w:spacing w:after="60"/>
        <w:jc w:val="both"/>
        <w:rPr>
          <w:rFonts w:asciiTheme="minorHAnsi" w:hAnsiTheme="minorHAnsi" w:cstheme="minorHAnsi"/>
          <w:b/>
          <w:bCs/>
          <w:u w:val="single"/>
        </w:rPr>
      </w:pPr>
      <w:r w:rsidRPr="005F1A90">
        <w:rPr>
          <w:rFonts w:asciiTheme="minorHAnsi" w:hAnsiTheme="minorHAnsi" w:cstheme="minorHAnsi"/>
          <w:b/>
          <w:bCs/>
          <w:u w:val="single"/>
        </w:rPr>
        <w:t>ARTICLE 6 : Facturation et suivi financier des prestations</w:t>
      </w:r>
    </w:p>
    <w:p w14:paraId="209B47ED" w14:textId="77777777" w:rsidR="00C05575" w:rsidRPr="005F1A90" w:rsidRDefault="00C05575" w:rsidP="00C05575">
      <w:pPr>
        <w:spacing w:after="60"/>
        <w:jc w:val="both"/>
        <w:rPr>
          <w:rFonts w:asciiTheme="minorHAnsi" w:hAnsiTheme="minorHAnsi" w:cstheme="minorHAnsi"/>
          <w:b/>
          <w:bCs/>
          <w:u w:val="single"/>
        </w:rPr>
      </w:pPr>
    </w:p>
    <w:p w14:paraId="4BDF0DAE"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 xml:space="preserve">Dans le cadre d’un transfert d’une durée inférieure à une nuit d’hospitalisation, le séjour du patient dans </w:t>
      </w:r>
      <w:r w:rsidRPr="004179C0">
        <w:rPr>
          <w:rFonts w:asciiTheme="minorHAnsi" w:hAnsiTheme="minorHAnsi" w:cstheme="minorHAnsi"/>
          <w:i/>
          <w:highlight w:val="yellow"/>
        </w:rPr>
        <w:t>l’établissement 1</w:t>
      </w:r>
      <w:r w:rsidRPr="005F1A90">
        <w:rPr>
          <w:rFonts w:asciiTheme="minorHAnsi" w:hAnsiTheme="minorHAnsi" w:cstheme="minorHAnsi"/>
        </w:rPr>
        <w:t xml:space="preserve"> n’est pas interrompu. </w:t>
      </w:r>
      <w:r w:rsidRPr="004179C0">
        <w:rPr>
          <w:rFonts w:asciiTheme="minorHAnsi" w:hAnsiTheme="minorHAnsi" w:cstheme="minorHAnsi"/>
          <w:i/>
          <w:highlight w:val="yellow"/>
        </w:rPr>
        <w:t>L’établissement 2</w:t>
      </w:r>
      <w:r w:rsidRPr="005F1A90">
        <w:rPr>
          <w:rFonts w:asciiTheme="minorHAnsi" w:hAnsiTheme="minorHAnsi" w:cstheme="minorHAnsi"/>
        </w:rPr>
        <w:t xml:space="preserve"> facture à </w:t>
      </w:r>
      <w:r w:rsidRPr="004179C0">
        <w:rPr>
          <w:rFonts w:asciiTheme="minorHAnsi" w:hAnsiTheme="minorHAnsi" w:cstheme="minorHAnsi"/>
          <w:i/>
          <w:highlight w:val="yellow"/>
        </w:rPr>
        <w:t>l’établissement 1</w:t>
      </w:r>
      <w:r w:rsidRPr="004179C0">
        <w:rPr>
          <w:rFonts w:asciiTheme="minorHAnsi" w:hAnsiTheme="minorHAnsi" w:cstheme="minorHAnsi"/>
          <w:highlight w:val="yellow"/>
        </w:rPr>
        <w:t xml:space="preserve"> </w:t>
      </w:r>
      <w:r w:rsidRPr="005F1A90">
        <w:rPr>
          <w:rFonts w:asciiTheme="minorHAnsi" w:hAnsiTheme="minorHAnsi" w:cstheme="minorHAnsi"/>
        </w:rPr>
        <w:t xml:space="preserve">les prestations effectuées. Pour ce faire, le Département de l’information médicale de </w:t>
      </w:r>
      <w:r w:rsidRPr="004179C0">
        <w:rPr>
          <w:rFonts w:asciiTheme="minorHAnsi" w:hAnsiTheme="minorHAnsi" w:cstheme="minorHAnsi"/>
          <w:i/>
          <w:highlight w:val="yellow"/>
        </w:rPr>
        <w:t>l’établissement 2</w:t>
      </w:r>
      <w:r w:rsidRPr="004179C0">
        <w:rPr>
          <w:rFonts w:asciiTheme="minorHAnsi" w:hAnsiTheme="minorHAnsi" w:cstheme="minorHAnsi"/>
          <w:highlight w:val="yellow"/>
        </w:rPr>
        <w:t xml:space="preserve"> </w:t>
      </w:r>
      <w:r w:rsidRPr="005F1A90">
        <w:rPr>
          <w:rFonts w:asciiTheme="minorHAnsi" w:hAnsiTheme="minorHAnsi" w:cstheme="minorHAnsi"/>
        </w:rPr>
        <w:t xml:space="preserve">transmet les cotations d’actes réalisés à celui de </w:t>
      </w:r>
      <w:r w:rsidRPr="004179C0">
        <w:rPr>
          <w:rFonts w:asciiTheme="minorHAnsi" w:hAnsiTheme="minorHAnsi" w:cstheme="minorHAnsi"/>
          <w:i/>
          <w:highlight w:val="yellow"/>
        </w:rPr>
        <w:t>l’établissement 1</w:t>
      </w:r>
      <w:r w:rsidRPr="005F1A90">
        <w:rPr>
          <w:rFonts w:asciiTheme="minorHAnsi" w:hAnsiTheme="minorHAnsi" w:cstheme="minorHAnsi"/>
          <w:i/>
        </w:rPr>
        <w:t>.</w:t>
      </w:r>
      <w:r w:rsidRPr="005F1A90">
        <w:rPr>
          <w:rFonts w:asciiTheme="minorHAnsi" w:hAnsiTheme="minorHAnsi" w:cstheme="minorHAnsi"/>
        </w:rPr>
        <w:t xml:space="preserve"> </w:t>
      </w:r>
    </w:p>
    <w:p w14:paraId="471CA753" w14:textId="77777777" w:rsidR="0090511D" w:rsidRPr="005F1A90" w:rsidRDefault="0090511D" w:rsidP="0090511D">
      <w:pPr>
        <w:spacing w:after="60"/>
        <w:jc w:val="both"/>
        <w:rPr>
          <w:rFonts w:asciiTheme="minorHAnsi" w:hAnsiTheme="minorHAnsi" w:cstheme="minorHAnsi"/>
        </w:rPr>
      </w:pPr>
      <w:r w:rsidRPr="005F1A90">
        <w:rPr>
          <w:rFonts w:asciiTheme="minorHAnsi" w:hAnsiTheme="minorHAnsi" w:cstheme="minorHAnsi"/>
        </w:rPr>
        <w:t xml:space="preserve">Les hospitalisations d’au moins une nuit au sein de </w:t>
      </w:r>
      <w:r w:rsidRPr="005F1A90">
        <w:rPr>
          <w:rFonts w:asciiTheme="minorHAnsi" w:hAnsiTheme="minorHAnsi" w:cstheme="minorHAnsi"/>
          <w:highlight w:val="yellow"/>
        </w:rPr>
        <w:t>l’</w:t>
      </w:r>
      <w:r w:rsidRPr="005F1A90">
        <w:rPr>
          <w:rFonts w:asciiTheme="minorHAnsi" w:hAnsiTheme="minorHAnsi" w:cstheme="minorHAnsi"/>
          <w:i/>
          <w:iCs/>
          <w:highlight w:val="yellow"/>
        </w:rPr>
        <w:t xml:space="preserve">Etablissement 2 </w:t>
      </w:r>
      <w:r w:rsidRPr="005F1A90">
        <w:rPr>
          <w:rFonts w:asciiTheme="minorHAnsi" w:hAnsiTheme="minorHAnsi" w:cstheme="minorHAnsi"/>
        </w:rPr>
        <w:t xml:space="preserve">génèrent un nouveau séjour qui est facturé directement par </w:t>
      </w:r>
      <w:r w:rsidRPr="004179C0">
        <w:rPr>
          <w:rFonts w:asciiTheme="minorHAnsi" w:hAnsiTheme="minorHAnsi" w:cstheme="minorHAnsi"/>
          <w:highlight w:val="yellow"/>
        </w:rPr>
        <w:t>l’Etablissement 2</w:t>
      </w:r>
      <w:r w:rsidRPr="005F1A90">
        <w:rPr>
          <w:rFonts w:asciiTheme="minorHAnsi" w:hAnsiTheme="minorHAnsi" w:cstheme="minorHAnsi"/>
        </w:rPr>
        <w:t xml:space="preserve"> auprès de l’Assurance maladie.</w:t>
      </w:r>
    </w:p>
    <w:p w14:paraId="4B18EBAC" w14:textId="77777777" w:rsidR="0090511D" w:rsidRPr="005F1A90" w:rsidRDefault="0090511D" w:rsidP="0090511D">
      <w:pPr>
        <w:spacing w:after="60"/>
        <w:jc w:val="both"/>
        <w:rPr>
          <w:rFonts w:asciiTheme="minorHAnsi" w:hAnsiTheme="minorHAnsi" w:cstheme="minorHAnsi"/>
        </w:rPr>
      </w:pPr>
    </w:p>
    <w:p w14:paraId="725BB161" w14:textId="77777777" w:rsidR="00C05575" w:rsidRPr="005F1A90" w:rsidRDefault="00C05575" w:rsidP="00C05575">
      <w:pPr>
        <w:spacing w:after="60"/>
        <w:jc w:val="both"/>
        <w:rPr>
          <w:rFonts w:asciiTheme="minorHAnsi" w:hAnsiTheme="minorHAnsi" w:cstheme="minorHAnsi"/>
          <w:b/>
          <w:bCs/>
          <w:u w:val="single"/>
        </w:rPr>
      </w:pPr>
      <w:r w:rsidRPr="005F1A90">
        <w:rPr>
          <w:rFonts w:asciiTheme="minorHAnsi" w:hAnsiTheme="minorHAnsi" w:cstheme="minorHAnsi"/>
          <w:b/>
          <w:bCs/>
          <w:u w:val="single"/>
        </w:rPr>
        <w:t xml:space="preserve">ARTICLE 7 : Suivi annuel de l’exécution </w:t>
      </w:r>
    </w:p>
    <w:p w14:paraId="42B0DC0F" w14:textId="77777777" w:rsidR="00C05575" w:rsidRPr="005F1A90" w:rsidRDefault="00C05575" w:rsidP="00C05575">
      <w:pPr>
        <w:jc w:val="both"/>
        <w:rPr>
          <w:rFonts w:asciiTheme="minorHAnsi" w:hAnsiTheme="minorHAnsi" w:cstheme="minorHAnsi"/>
        </w:rPr>
      </w:pPr>
    </w:p>
    <w:p w14:paraId="190DF273" w14:textId="13470256" w:rsidR="00F35977" w:rsidRPr="005F1A90" w:rsidRDefault="00C05575" w:rsidP="00C05575">
      <w:pPr>
        <w:jc w:val="both"/>
        <w:rPr>
          <w:rFonts w:asciiTheme="minorHAnsi" w:hAnsiTheme="minorHAnsi" w:cstheme="minorHAnsi"/>
        </w:rPr>
      </w:pPr>
      <w:bookmarkStart w:id="13" w:name="_Hlk152088689"/>
      <w:r w:rsidRPr="005F1A90">
        <w:rPr>
          <w:rFonts w:asciiTheme="minorHAnsi" w:hAnsiTheme="minorHAnsi" w:cstheme="minorHAnsi"/>
        </w:rPr>
        <w:t xml:space="preserve">Les parties s’engagent, par leur représentant ou un délégué, à réaliser une évaluation annuelle </w:t>
      </w:r>
      <w:r w:rsidR="005C320A" w:rsidRPr="005F1A90">
        <w:rPr>
          <w:rFonts w:asciiTheme="minorHAnsi" w:hAnsiTheme="minorHAnsi" w:cstheme="minorHAnsi"/>
        </w:rPr>
        <w:t xml:space="preserve">de l’ensemble des refus qu’elles auront consigné au sein d’une liste tout au long de l’année, ainsi que </w:t>
      </w:r>
      <w:r w:rsidRPr="005F1A90">
        <w:rPr>
          <w:rFonts w:asciiTheme="minorHAnsi" w:hAnsiTheme="minorHAnsi" w:cstheme="minorHAnsi"/>
        </w:rPr>
        <w:t>des conditions d’exécution</w:t>
      </w:r>
      <w:r w:rsidR="005C320A" w:rsidRPr="005F1A90">
        <w:rPr>
          <w:rFonts w:asciiTheme="minorHAnsi" w:hAnsiTheme="minorHAnsi" w:cstheme="minorHAnsi"/>
        </w:rPr>
        <w:t>. Elles discuteront également</w:t>
      </w:r>
      <w:r w:rsidRPr="005F1A90">
        <w:rPr>
          <w:rFonts w:asciiTheme="minorHAnsi" w:hAnsiTheme="minorHAnsi" w:cstheme="minorHAnsi"/>
        </w:rPr>
        <w:t xml:space="preserve"> des pistes éventuelles d’amélioration de la présente convention</w:t>
      </w:r>
      <w:r w:rsidR="005C320A" w:rsidRPr="005F1A90">
        <w:rPr>
          <w:rFonts w:asciiTheme="minorHAnsi" w:hAnsiTheme="minorHAnsi" w:cstheme="minorHAnsi"/>
        </w:rPr>
        <w:t xml:space="preserve"> et de toute recommandation qu’elles jugeraient opportun de formuler concernant le DSR</w:t>
      </w:r>
    </w:p>
    <w:p w14:paraId="15F7152D" w14:textId="471AE29E" w:rsidR="00C05575" w:rsidRPr="005F1A90" w:rsidRDefault="00C05575" w:rsidP="00C05575">
      <w:pPr>
        <w:jc w:val="both"/>
        <w:rPr>
          <w:rFonts w:asciiTheme="minorHAnsi" w:hAnsiTheme="minorHAnsi" w:cstheme="minorHAnsi"/>
        </w:rPr>
      </w:pPr>
      <w:r w:rsidRPr="005F1A90">
        <w:rPr>
          <w:rFonts w:asciiTheme="minorHAnsi" w:hAnsiTheme="minorHAnsi" w:cstheme="minorHAnsi"/>
        </w:rPr>
        <w:t xml:space="preserve">Au </w:t>
      </w:r>
      <w:r w:rsidRPr="00732B40">
        <w:rPr>
          <w:rFonts w:asciiTheme="minorHAnsi" w:hAnsiTheme="minorHAnsi" w:cstheme="minorHAnsi"/>
        </w:rPr>
        <w:t>besoin, les parties pourront</w:t>
      </w:r>
      <w:r w:rsidRPr="005F1A90">
        <w:rPr>
          <w:rFonts w:asciiTheme="minorHAnsi" w:hAnsiTheme="minorHAnsi" w:cstheme="minorHAnsi"/>
        </w:rPr>
        <w:t xml:space="preserve"> ouvrir de nouvelles négociations et amender la présente convention par voie d’avenant.</w:t>
      </w:r>
    </w:p>
    <w:bookmarkEnd w:id="13"/>
    <w:p w14:paraId="42F41E23" w14:textId="77777777" w:rsidR="00C05575" w:rsidRPr="005F1A90" w:rsidRDefault="00C05575" w:rsidP="00C05575">
      <w:pPr>
        <w:spacing w:after="60"/>
        <w:jc w:val="both"/>
        <w:rPr>
          <w:rFonts w:asciiTheme="minorHAnsi" w:hAnsiTheme="minorHAnsi" w:cstheme="minorHAnsi"/>
          <w:b/>
          <w:bCs/>
          <w:u w:val="single"/>
        </w:rPr>
      </w:pPr>
    </w:p>
    <w:p w14:paraId="2A3506CC" w14:textId="77777777" w:rsidR="00C05575" w:rsidRPr="005F1A90" w:rsidRDefault="00C05575" w:rsidP="00C05575">
      <w:pPr>
        <w:spacing w:after="60"/>
        <w:jc w:val="both"/>
        <w:rPr>
          <w:rFonts w:asciiTheme="minorHAnsi" w:hAnsiTheme="minorHAnsi" w:cstheme="minorHAnsi"/>
          <w:b/>
          <w:bCs/>
          <w:u w:val="single"/>
        </w:rPr>
      </w:pPr>
      <w:r w:rsidRPr="005F1A90">
        <w:rPr>
          <w:rFonts w:asciiTheme="minorHAnsi" w:hAnsiTheme="minorHAnsi" w:cstheme="minorHAnsi"/>
          <w:b/>
          <w:bCs/>
          <w:u w:val="single"/>
        </w:rPr>
        <w:t>ARTICLE 8 : Date d’effet, durée, renouvellement</w:t>
      </w:r>
    </w:p>
    <w:p w14:paraId="4F529108" w14:textId="77777777" w:rsidR="00C05575" w:rsidRPr="005F1A90" w:rsidRDefault="00C05575" w:rsidP="00C05575">
      <w:pPr>
        <w:spacing w:after="60"/>
        <w:jc w:val="both"/>
        <w:rPr>
          <w:rFonts w:asciiTheme="minorHAnsi" w:hAnsiTheme="minorHAnsi" w:cstheme="minorHAnsi"/>
          <w:b/>
          <w:bCs/>
          <w:u w:val="single"/>
        </w:rPr>
      </w:pPr>
    </w:p>
    <w:p w14:paraId="0D3B53C8" w14:textId="77777777" w:rsidR="0090511D" w:rsidRPr="005F1A90" w:rsidRDefault="0090511D" w:rsidP="0090511D">
      <w:pPr>
        <w:spacing w:after="60"/>
        <w:jc w:val="both"/>
        <w:rPr>
          <w:rFonts w:asciiTheme="minorHAnsi" w:hAnsiTheme="minorHAnsi" w:cstheme="minorHAnsi"/>
          <w:b/>
          <w:bCs/>
          <w:u w:val="single"/>
        </w:rPr>
      </w:pPr>
      <w:r w:rsidRPr="005F1A90">
        <w:rPr>
          <w:rFonts w:asciiTheme="minorHAnsi" w:hAnsiTheme="minorHAnsi" w:cstheme="minorHAnsi"/>
          <w:b/>
          <w:bCs/>
          <w:u w:val="single"/>
        </w:rPr>
        <w:t>8.1 – Durée de la convention</w:t>
      </w:r>
    </w:p>
    <w:p w14:paraId="3809DCA1"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 xml:space="preserve">L’exécution des dispositions de la présente convention est subordonnée à l’autorisation de médecine accordée à </w:t>
      </w:r>
      <w:r w:rsidRPr="004179C0">
        <w:rPr>
          <w:rFonts w:asciiTheme="minorHAnsi" w:hAnsiTheme="minorHAnsi" w:cstheme="minorHAnsi"/>
          <w:i/>
          <w:iCs/>
          <w:highlight w:val="yellow"/>
        </w:rPr>
        <w:t>l’établissement 1.</w:t>
      </w:r>
    </w:p>
    <w:p w14:paraId="6D61E8A1" w14:textId="77777777" w:rsidR="0090511D" w:rsidRPr="005F1A90" w:rsidRDefault="0090511D" w:rsidP="0090511D">
      <w:pPr>
        <w:spacing w:before="120"/>
        <w:jc w:val="both"/>
        <w:rPr>
          <w:rFonts w:asciiTheme="minorHAnsi" w:hAnsiTheme="minorHAnsi" w:cstheme="minorHAnsi"/>
        </w:rPr>
      </w:pPr>
      <w:r w:rsidRPr="005F1A90">
        <w:rPr>
          <w:rFonts w:asciiTheme="minorHAnsi" w:hAnsiTheme="minorHAnsi" w:cstheme="minorHAnsi"/>
        </w:rPr>
        <w:lastRenderedPageBreak/>
        <w:t xml:space="preserve">La présente convention ne peut être mise en œuvre qu’à la date à laquelle prend effet l’autorisation de médecine de </w:t>
      </w:r>
      <w:r w:rsidRPr="004179C0">
        <w:rPr>
          <w:rFonts w:asciiTheme="minorHAnsi" w:hAnsiTheme="minorHAnsi" w:cstheme="minorHAnsi"/>
          <w:i/>
          <w:highlight w:val="yellow"/>
        </w:rPr>
        <w:t>l’Etablissement 1</w:t>
      </w:r>
      <w:r w:rsidRPr="005F1A90">
        <w:rPr>
          <w:rFonts w:asciiTheme="minorHAnsi" w:hAnsiTheme="minorHAnsi" w:cstheme="minorHAnsi"/>
        </w:rPr>
        <w:t>. Elle est conclue pour une durée de sept ans, renouvelable exclusivement par voie d’avenant.</w:t>
      </w:r>
    </w:p>
    <w:p w14:paraId="60265A3A" w14:textId="72D9EECF" w:rsidR="0090511D" w:rsidRDefault="0090511D" w:rsidP="0090511D">
      <w:pPr>
        <w:spacing w:before="120"/>
        <w:jc w:val="both"/>
        <w:rPr>
          <w:rFonts w:asciiTheme="minorHAnsi" w:hAnsiTheme="minorHAnsi" w:cstheme="minorHAnsi"/>
          <w:highlight w:val="yellow"/>
        </w:rPr>
      </w:pPr>
      <w:r w:rsidRPr="005F1A90">
        <w:rPr>
          <w:rFonts w:asciiTheme="minorHAnsi" w:hAnsiTheme="minorHAnsi" w:cstheme="minorHAnsi"/>
        </w:rPr>
        <w:t xml:space="preserve">Elle devient caduque lors de l’expiration de l’autorisation de médecine de </w:t>
      </w:r>
      <w:r w:rsidRPr="004179C0">
        <w:rPr>
          <w:rFonts w:asciiTheme="minorHAnsi" w:hAnsiTheme="minorHAnsi" w:cstheme="minorHAnsi"/>
          <w:highlight w:val="yellow"/>
        </w:rPr>
        <w:t>l’</w:t>
      </w:r>
      <w:r w:rsidRPr="004179C0">
        <w:rPr>
          <w:rFonts w:asciiTheme="minorHAnsi" w:hAnsiTheme="minorHAnsi" w:cstheme="minorHAnsi"/>
          <w:i/>
          <w:highlight w:val="yellow"/>
        </w:rPr>
        <w:t>Etablissement 1</w:t>
      </w:r>
      <w:r w:rsidRPr="004179C0">
        <w:rPr>
          <w:rFonts w:asciiTheme="minorHAnsi" w:hAnsiTheme="minorHAnsi" w:cstheme="minorHAnsi"/>
          <w:highlight w:val="yellow"/>
        </w:rPr>
        <w:t xml:space="preserve"> </w:t>
      </w:r>
      <w:r w:rsidRPr="005F1A90">
        <w:rPr>
          <w:rFonts w:asciiTheme="minorHAnsi" w:hAnsiTheme="minorHAnsi" w:cstheme="minorHAnsi"/>
        </w:rPr>
        <w:t xml:space="preserve">ou de l’autorisation de... de </w:t>
      </w:r>
      <w:r w:rsidRPr="004179C0">
        <w:rPr>
          <w:rFonts w:asciiTheme="minorHAnsi" w:hAnsiTheme="minorHAnsi" w:cstheme="minorHAnsi"/>
          <w:i/>
          <w:highlight w:val="yellow"/>
        </w:rPr>
        <w:t xml:space="preserve">l’Etablissement 2 </w:t>
      </w:r>
      <w:r w:rsidRPr="005F1A90">
        <w:rPr>
          <w:rFonts w:asciiTheme="minorHAnsi" w:hAnsiTheme="minorHAnsi" w:cstheme="minorHAnsi"/>
        </w:rPr>
        <w:t>ou sur décision du Directeur général de l’ARS d’en suspendre tout ou partie du contenu.</w:t>
      </w:r>
      <w:r w:rsidRPr="005F1A90">
        <w:rPr>
          <w:rFonts w:asciiTheme="minorHAnsi" w:hAnsiTheme="minorHAnsi" w:cstheme="minorHAnsi"/>
          <w:highlight w:val="yellow"/>
        </w:rPr>
        <w:t xml:space="preserve"> </w:t>
      </w:r>
    </w:p>
    <w:p w14:paraId="2DAB6F0A" w14:textId="77777777" w:rsidR="00500B0C" w:rsidRPr="005F1A90" w:rsidRDefault="00500B0C" w:rsidP="0090511D">
      <w:pPr>
        <w:spacing w:before="120"/>
        <w:jc w:val="both"/>
        <w:rPr>
          <w:rFonts w:asciiTheme="minorHAnsi" w:hAnsiTheme="minorHAnsi" w:cstheme="minorHAnsi"/>
          <w:highlight w:val="yellow"/>
        </w:rPr>
      </w:pPr>
    </w:p>
    <w:p w14:paraId="3A605915" w14:textId="77777777" w:rsidR="0090511D" w:rsidRPr="005F1A90" w:rsidRDefault="0090511D" w:rsidP="0090511D">
      <w:pPr>
        <w:spacing w:after="60"/>
        <w:jc w:val="both"/>
        <w:rPr>
          <w:rFonts w:asciiTheme="minorHAnsi" w:hAnsiTheme="minorHAnsi" w:cstheme="minorHAnsi"/>
          <w:b/>
          <w:bCs/>
          <w:u w:val="single"/>
        </w:rPr>
      </w:pPr>
      <w:r w:rsidRPr="005F1A90">
        <w:rPr>
          <w:rFonts w:asciiTheme="minorHAnsi" w:hAnsiTheme="minorHAnsi" w:cstheme="minorHAnsi"/>
          <w:b/>
          <w:bCs/>
          <w:u w:val="single"/>
        </w:rPr>
        <w:t>8.2 – Hypothèse de résiliation</w:t>
      </w:r>
    </w:p>
    <w:p w14:paraId="1D4657B1" w14:textId="77777777" w:rsidR="0090511D" w:rsidRPr="005F1A90" w:rsidRDefault="0090511D" w:rsidP="0090511D">
      <w:pPr>
        <w:spacing w:before="120"/>
        <w:jc w:val="both"/>
        <w:rPr>
          <w:rFonts w:asciiTheme="minorHAnsi" w:hAnsiTheme="minorHAnsi" w:cstheme="minorHAnsi"/>
        </w:rPr>
      </w:pPr>
      <w:r w:rsidRPr="005F1A90">
        <w:rPr>
          <w:rFonts w:asciiTheme="minorHAnsi" w:hAnsiTheme="minorHAnsi"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14:paraId="2E9EEBB5" w14:textId="3C0A2E3B" w:rsidR="0090511D" w:rsidRPr="005F1A90" w:rsidRDefault="0090511D" w:rsidP="0090511D">
      <w:pPr>
        <w:spacing w:before="120"/>
        <w:jc w:val="both"/>
        <w:rPr>
          <w:rFonts w:asciiTheme="minorHAnsi" w:hAnsiTheme="minorHAnsi" w:cstheme="minorHAnsi"/>
        </w:rPr>
      </w:pPr>
      <w:r w:rsidRPr="005F1A90">
        <w:rPr>
          <w:rFonts w:asciiTheme="minorHAnsi" w:hAnsiTheme="minorHAnsi" w:cstheme="minorHAnsi"/>
        </w:rPr>
        <w:t xml:space="preserve">Dans cette hypothèse, </w:t>
      </w:r>
      <w:r w:rsidRPr="00732B40">
        <w:rPr>
          <w:rFonts w:asciiTheme="minorHAnsi" w:hAnsiTheme="minorHAnsi" w:cstheme="minorHAnsi"/>
          <w:i/>
          <w:iCs/>
          <w:highlight w:val="yellow"/>
        </w:rPr>
        <w:t>l</w:t>
      </w:r>
      <w:r w:rsidR="00732B40" w:rsidRPr="00732B40">
        <w:rPr>
          <w:rFonts w:asciiTheme="minorHAnsi" w:hAnsiTheme="minorHAnsi" w:cstheme="minorHAnsi"/>
          <w:i/>
          <w:iCs/>
          <w:highlight w:val="yellow"/>
        </w:rPr>
        <w:t>’Etablissement 1</w:t>
      </w:r>
      <w:r w:rsidRPr="005F1A90">
        <w:rPr>
          <w:rFonts w:asciiTheme="minorHAnsi" w:hAnsiTheme="minorHAnsi" w:cstheme="minorHAnsi"/>
        </w:rPr>
        <w:t xml:space="preserve">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14:paraId="21C54065" w14:textId="77777777" w:rsidR="0090511D" w:rsidRPr="005F1A90" w:rsidRDefault="0090511D" w:rsidP="0090511D">
      <w:pPr>
        <w:spacing w:before="120"/>
        <w:jc w:val="both"/>
        <w:rPr>
          <w:rFonts w:asciiTheme="minorHAnsi" w:hAnsiTheme="minorHAnsi" w:cstheme="minorHAnsi"/>
        </w:rPr>
      </w:pPr>
    </w:p>
    <w:p w14:paraId="27441AAA" w14:textId="77777777" w:rsidR="0090511D" w:rsidRPr="005F1A90" w:rsidRDefault="0090511D" w:rsidP="0090511D">
      <w:pPr>
        <w:spacing w:after="60"/>
        <w:jc w:val="both"/>
        <w:rPr>
          <w:rFonts w:asciiTheme="minorHAnsi" w:hAnsiTheme="minorHAnsi" w:cstheme="minorHAnsi"/>
          <w:b/>
          <w:bCs/>
          <w:u w:val="single"/>
        </w:rPr>
      </w:pPr>
      <w:r w:rsidRPr="005F1A90">
        <w:rPr>
          <w:rFonts w:asciiTheme="minorHAnsi" w:hAnsiTheme="minorHAnsi" w:cstheme="minorHAnsi"/>
          <w:b/>
          <w:bCs/>
          <w:u w:val="single"/>
        </w:rPr>
        <w:t>8.3 - Force majeure.</w:t>
      </w:r>
    </w:p>
    <w:p w14:paraId="7ABFB988" w14:textId="77777777" w:rsidR="0090511D" w:rsidRPr="005F1A90" w:rsidRDefault="0090511D" w:rsidP="0090511D">
      <w:pPr>
        <w:spacing w:after="60"/>
        <w:jc w:val="both"/>
        <w:rPr>
          <w:rFonts w:asciiTheme="minorHAnsi" w:hAnsiTheme="minorHAnsi" w:cstheme="minorHAnsi"/>
          <w:b/>
          <w:bCs/>
          <w:u w:val="single"/>
        </w:rPr>
      </w:pPr>
    </w:p>
    <w:p w14:paraId="283D8514"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5B270EAE" w14:textId="77777777" w:rsidR="0090511D" w:rsidRPr="005F1A90" w:rsidRDefault="0090511D" w:rsidP="0090511D">
      <w:pPr>
        <w:jc w:val="both"/>
        <w:rPr>
          <w:rFonts w:asciiTheme="minorHAnsi" w:hAnsiTheme="minorHAnsi" w:cstheme="minorHAnsi"/>
        </w:rPr>
      </w:pPr>
    </w:p>
    <w:p w14:paraId="046B0ED1" w14:textId="77777777" w:rsidR="0090511D" w:rsidRPr="005F1A90" w:rsidRDefault="0090511D" w:rsidP="0090511D">
      <w:pPr>
        <w:spacing w:after="60"/>
        <w:jc w:val="both"/>
        <w:rPr>
          <w:rFonts w:asciiTheme="minorHAnsi" w:hAnsiTheme="minorHAnsi" w:cstheme="minorHAnsi"/>
          <w:b/>
          <w:bCs/>
          <w:u w:val="single"/>
        </w:rPr>
      </w:pPr>
      <w:r w:rsidRPr="005F1A90">
        <w:rPr>
          <w:rFonts w:asciiTheme="minorHAnsi" w:hAnsiTheme="minorHAnsi" w:cstheme="minorHAnsi"/>
          <w:b/>
          <w:bCs/>
          <w:u w:val="single"/>
        </w:rPr>
        <w:t>Article 9 – Litige.</w:t>
      </w:r>
    </w:p>
    <w:p w14:paraId="1A242718" w14:textId="77777777" w:rsidR="0090511D" w:rsidRPr="005F1A90" w:rsidRDefault="0090511D" w:rsidP="0090511D">
      <w:pPr>
        <w:spacing w:after="60"/>
        <w:jc w:val="both"/>
        <w:rPr>
          <w:rFonts w:asciiTheme="minorHAnsi" w:hAnsiTheme="minorHAnsi" w:cstheme="minorHAnsi"/>
          <w:b/>
          <w:bCs/>
          <w:u w:val="single"/>
        </w:rPr>
      </w:pPr>
    </w:p>
    <w:p w14:paraId="77FC7BE9" w14:textId="77777777" w:rsidR="0090511D" w:rsidRPr="005F1A90" w:rsidRDefault="0090511D" w:rsidP="0090511D">
      <w:pPr>
        <w:jc w:val="both"/>
        <w:rPr>
          <w:rFonts w:asciiTheme="minorHAnsi" w:hAnsiTheme="minorHAnsi" w:cstheme="minorHAnsi"/>
        </w:rPr>
      </w:pPr>
      <w:r w:rsidRPr="005F1A90">
        <w:rPr>
          <w:rFonts w:asciiTheme="minorHAnsi" w:hAnsiTheme="minorHAnsi"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2C2AA2B1" w14:textId="77777777" w:rsidR="0090511D" w:rsidRPr="005F1A90" w:rsidRDefault="0090511D" w:rsidP="0090511D">
      <w:pPr>
        <w:jc w:val="both"/>
        <w:rPr>
          <w:rFonts w:asciiTheme="minorHAnsi" w:hAnsiTheme="minorHAnsi" w:cstheme="minorHAnsi"/>
        </w:rPr>
      </w:pPr>
    </w:p>
    <w:p w14:paraId="77062B41" w14:textId="77777777" w:rsidR="00C05575" w:rsidRPr="005F1A90" w:rsidRDefault="00C05575" w:rsidP="00C05575">
      <w:pPr>
        <w:jc w:val="both"/>
        <w:rPr>
          <w:rFonts w:asciiTheme="minorHAnsi" w:hAnsiTheme="minorHAnsi" w:cstheme="minorHAnsi"/>
        </w:rPr>
      </w:pPr>
    </w:p>
    <w:p w14:paraId="42B65699" w14:textId="77777777" w:rsidR="00C05575" w:rsidRPr="005F1A90" w:rsidRDefault="00C05575" w:rsidP="00C05575">
      <w:pPr>
        <w:jc w:val="both"/>
        <w:rPr>
          <w:rFonts w:asciiTheme="minorHAnsi" w:hAnsiTheme="minorHAnsi" w:cstheme="minorHAnsi"/>
        </w:rPr>
      </w:pPr>
      <w:r w:rsidRPr="005F1A90">
        <w:rPr>
          <w:rFonts w:asciiTheme="minorHAnsi" w:hAnsiTheme="minorHAnsi" w:cstheme="minorHAnsi"/>
        </w:rPr>
        <w:t xml:space="preserve">Pour faire valoir ce que de droit, </w:t>
      </w:r>
    </w:p>
    <w:p w14:paraId="6824FA54" w14:textId="77777777" w:rsidR="00C05575" w:rsidRPr="005F1A90" w:rsidRDefault="00C05575" w:rsidP="00C05575">
      <w:pPr>
        <w:jc w:val="both"/>
        <w:rPr>
          <w:rFonts w:asciiTheme="minorHAnsi" w:hAnsiTheme="minorHAnsi" w:cstheme="minorHAnsi"/>
        </w:rPr>
      </w:pPr>
    </w:p>
    <w:p w14:paraId="6DA4650B" w14:textId="77777777" w:rsidR="00C05575" w:rsidRPr="005F1A90" w:rsidRDefault="00C05575" w:rsidP="00C05575">
      <w:pPr>
        <w:jc w:val="both"/>
        <w:rPr>
          <w:rFonts w:asciiTheme="minorHAnsi" w:hAnsiTheme="minorHAnsi" w:cstheme="minorHAnsi"/>
        </w:rPr>
      </w:pPr>
      <w:r w:rsidRPr="005F1A90">
        <w:rPr>
          <w:rFonts w:asciiTheme="minorHAnsi" w:hAnsiTheme="minorHAnsi" w:cstheme="minorHAnsi"/>
        </w:rPr>
        <w:t>Fait à XXXX, le XXX</w:t>
      </w:r>
    </w:p>
    <w:p w14:paraId="56C552DA" w14:textId="77777777" w:rsidR="00C05575" w:rsidRPr="005F1A90" w:rsidRDefault="00C05575" w:rsidP="00C05575">
      <w:pPr>
        <w:jc w:val="both"/>
        <w:rPr>
          <w:rFonts w:asciiTheme="minorHAnsi" w:hAnsiTheme="minorHAnsi" w:cstheme="minorHAnsi"/>
        </w:rPr>
      </w:pPr>
    </w:p>
    <w:p w14:paraId="3A428D21" w14:textId="360A167A" w:rsidR="00C05575" w:rsidRPr="005F1A90" w:rsidRDefault="00C05575" w:rsidP="000C5C2C">
      <w:pPr>
        <w:spacing w:line="360" w:lineRule="auto"/>
        <w:jc w:val="both"/>
        <w:rPr>
          <w:rFonts w:asciiTheme="minorHAnsi" w:hAnsiTheme="minorHAnsi" w:cstheme="minorHAnsi"/>
        </w:rPr>
        <w:sectPr w:rsidR="00C05575" w:rsidRPr="005F1A90">
          <w:pgSz w:w="11900" w:h="16840"/>
          <w:pgMar w:top="1340" w:right="1020" w:bottom="1200" w:left="1220" w:header="0" w:footer="1003" w:gutter="0"/>
          <w:cols w:space="720"/>
        </w:sectPr>
      </w:pPr>
      <w:r w:rsidRPr="005F1A90">
        <w:rPr>
          <w:rFonts w:asciiTheme="minorHAnsi" w:hAnsiTheme="minorHAnsi" w:cstheme="minorHAnsi"/>
        </w:rPr>
        <w:t>[Préciser si signataire dispose d’une délégation de signature]</w:t>
      </w:r>
    </w:p>
    <w:p w14:paraId="34822484" w14:textId="77777777" w:rsidR="00C05575" w:rsidRPr="005F1A90" w:rsidRDefault="00C05575" w:rsidP="00C05575">
      <w:pPr>
        <w:jc w:val="center"/>
        <w:rPr>
          <w:rFonts w:asciiTheme="minorHAnsi" w:hAnsiTheme="minorHAnsi" w:cstheme="minorHAnsi"/>
          <w:b/>
        </w:rPr>
      </w:pPr>
    </w:p>
    <w:p w14:paraId="564612EA" w14:textId="697AC15F" w:rsidR="00C8503D" w:rsidRDefault="00C05575" w:rsidP="00C8503D">
      <w:pPr>
        <w:jc w:val="center"/>
        <w:rPr>
          <w:rFonts w:asciiTheme="minorHAnsi" w:hAnsiTheme="minorHAnsi" w:cstheme="minorHAnsi"/>
          <w:b/>
        </w:rPr>
      </w:pPr>
      <w:r w:rsidRPr="005F1A90">
        <w:rPr>
          <w:rFonts w:asciiTheme="minorHAnsi" w:hAnsiTheme="minorHAnsi" w:cstheme="minorHAnsi"/>
          <w:b/>
        </w:rPr>
        <w:t xml:space="preserve">Annexe 1 : Informations à transmettre au médecin de l'établissement 2 : </w:t>
      </w:r>
      <w:r w:rsidR="00C8503D" w:rsidRPr="005F1A90">
        <w:rPr>
          <w:rFonts w:asciiTheme="minorHAnsi" w:hAnsiTheme="minorHAnsi" w:cstheme="minorHAnsi"/>
          <w:b/>
        </w:rPr>
        <w:t>FICHE DE LIAISON</w:t>
      </w:r>
    </w:p>
    <w:p w14:paraId="25593A9F" w14:textId="6962D134" w:rsidR="00072BFF" w:rsidRDefault="00072BFF" w:rsidP="00C8503D">
      <w:pPr>
        <w:jc w:val="center"/>
        <w:rPr>
          <w:rFonts w:asciiTheme="minorHAnsi" w:hAnsiTheme="minorHAnsi" w:cstheme="minorHAnsi"/>
          <w:b/>
        </w:rPr>
      </w:pPr>
      <w:bookmarkStart w:id="14" w:name="_Hlk152946309"/>
      <w:bookmarkStart w:id="15" w:name="_Hlk152947759"/>
    </w:p>
    <w:tbl>
      <w:tblPr>
        <w:tblStyle w:val="Grilledutableau"/>
        <w:tblW w:w="0" w:type="auto"/>
        <w:tblLook w:val="04A0" w:firstRow="1" w:lastRow="0" w:firstColumn="1" w:lastColumn="0" w:noHBand="0" w:noVBand="1"/>
      </w:tblPr>
      <w:tblGrid>
        <w:gridCol w:w="9062"/>
      </w:tblGrid>
      <w:tr w:rsidR="00072BFF" w14:paraId="26B17372" w14:textId="77777777" w:rsidTr="00072BFF">
        <w:tc>
          <w:tcPr>
            <w:tcW w:w="9062" w:type="dxa"/>
          </w:tcPr>
          <w:p w14:paraId="1423EA63" w14:textId="77777777" w:rsidR="00072BFF" w:rsidRPr="00072BFF" w:rsidRDefault="00072BFF" w:rsidP="00C8503D">
            <w:pPr>
              <w:jc w:val="center"/>
              <w:rPr>
                <w:rFonts w:asciiTheme="minorHAnsi" w:hAnsiTheme="minorHAnsi" w:cstheme="minorHAnsi"/>
                <w:b/>
                <w:bCs/>
                <w:color w:val="FF0000"/>
              </w:rPr>
            </w:pPr>
          </w:p>
          <w:p w14:paraId="505338D5" w14:textId="06BB0DEE" w:rsidR="00072BFF" w:rsidRPr="00072BFF" w:rsidRDefault="00072BFF" w:rsidP="00072BFF">
            <w:pPr>
              <w:jc w:val="both"/>
              <w:rPr>
                <w:rFonts w:asciiTheme="minorHAnsi" w:hAnsiTheme="minorHAnsi" w:cstheme="minorHAnsi"/>
                <w:b/>
                <w:bCs/>
                <w:color w:val="FF0000"/>
                <w:sz w:val="20"/>
                <w:szCs w:val="20"/>
              </w:rPr>
            </w:pPr>
            <w:r w:rsidRPr="00072BFF">
              <w:rPr>
                <w:rFonts w:asciiTheme="minorHAnsi" w:hAnsiTheme="minorHAnsi" w:cstheme="minorHAnsi"/>
                <w:b/>
                <w:bCs/>
                <w:color w:val="FF0000"/>
              </w:rPr>
              <w:t>Cette annexe propose, de manière non obligatoire, une fiche de liaison type. L</w:t>
            </w:r>
            <w:r w:rsidRPr="00072BFF">
              <w:rPr>
                <w:rFonts w:asciiTheme="minorHAnsi" w:eastAsia="Arial MT" w:hAnsiTheme="minorHAnsi"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105BA40E" w14:textId="40E39183" w:rsidR="00072BFF" w:rsidRDefault="00072BFF" w:rsidP="00072BFF">
            <w:pPr>
              <w:rPr>
                <w:rFonts w:asciiTheme="minorHAnsi" w:hAnsiTheme="minorHAnsi" w:cstheme="minorHAnsi"/>
                <w:b/>
              </w:rPr>
            </w:pPr>
          </w:p>
        </w:tc>
      </w:tr>
    </w:tbl>
    <w:p w14:paraId="0F00A01F" w14:textId="77777777" w:rsidR="00072BFF" w:rsidRDefault="00072BFF" w:rsidP="00C8503D">
      <w:pPr>
        <w:jc w:val="center"/>
        <w:rPr>
          <w:rFonts w:asciiTheme="minorHAnsi" w:hAnsiTheme="minorHAnsi" w:cstheme="minorHAnsi"/>
          <w:b/>
        </w:rPr>
      </w:pPr>
    </w:p>
    <w:p w14:paraId="0C21F02E" w14:textId="77777777" w:rsidR="00072BFF" w:rsidRDefault="00072BFF" w:rsidP="00072BFF"/>
    <w:p w14:paraId="0D07CBB6" w14:textId="77777777" w:rsidR="00072BFF" w:rsidRDefault="00072BFF" w:rsidP="00072BFF">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14:paraId="7F1EC507" w14:textId="77777777" w:rsidR="00072BFF" w:rsidRDefault="00072BFF" w:rsidP="00072BFF">
      <w:pPr>
        <w:pBdr>
          <w:top w:val="single" w:sz="4" w:space="1" w:color="auto"/>
          <w:left w:val="single" w:sz="4" w:space="4" w:color="auto"/>
          <w:bottom w:val="single" w:sz="4" w:space="1" w:color="auto"/>
          <w:right w:val="single" w:sz="4" w:space="4" w:color="auto"/>
        </w:pBdr>
        <w:rPr>
          <w:rFonts w:ascii="Arial Narrow" w:hAnsi="Arial Narrow"/>
        </w:rPr>
      </w:pPr>
    </w:p>
    <w:p w14:paraId="5A799B6C" w14:textId="77777777" w:rsidR="00072BFF" w:rsidRDefault="00072BFF" w:rsidP="00072BFF">
      <w:pPr>
        <w:pStyle w:val="Corpsdetexte"/>
        <w:widowControl/>
        <w:numPr>
          <w:ilvl w:val="0"/>
          <w:numId w:val="3"/>
        </w:numPr>
        <w:pBdr>
          <w:top w:val="single" w:sz="4" w:space="1" w:color="auto"/>
          <w:left w:val="single" w:sz="4" w:space="4" w:color="auto"/>
          <w:bottom w:val="single" w:sz="4" w:space="1" w:color="auto"/>
          <w:right w:val="single" w:sz="4" w:space="4" w:color="auto"/>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14:paraId="064C5E12" w14:textId="77777777" w:rsidR="00072BFF" w:rsidRDefault="00072BFF" w:rsidP="00072BFF">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3AC1983B" w14:textId="77777777" w:rsidR="00072BFF" w:rsidRDefault="00072BFF" w:rsidP="00072BFF">
      <w:pPr>
        <w:pStyle w:val="Corpsdetexte"/>
        <w:widowControl/>
        <w:numPr>
          <w:ilvl w:val="0"/>
          <w:numId w:val="3"/>
        </w:numPr>
        <w:pBdr>
          <w:top w:val="single" w:sz="4" w:space="1" w:color="auto"/>
          <w:left w:val="single" w:sz="4" w:space="4" w:color="auto"/>
          <w:bottom w:val="single" w:sz="4" w:space="1" w:color="auto"/>
          <w:right w:val="single" w:sz="4" w:space="4" w:color="auto"/>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2FF9D20C" w14:textId="77777777" w:rsidR="00072BFF" w:rsidRDefault="00072BFF" w:rsidP="00072BFF">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1DFBDC32" w14:textId="77777777" w:rsidR="00072BFF" w:rsidRDefault="00072BFF" w:rsidP="00072BFF">
      <w:pPr>
        <w:numPr>
          <w:ilvl w:val="0"/>
          <w:numId w:val="3"/>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623B28BA" w14:textId="77777777" w:rsidR="00072BFF" w:rsidRDefault="00072BFF" w:rsidP="00072BFF">
      <w:pPr>
        <w:rPr>
          <w:snapToGrid w:val="0"/>
        </w:rPr>
      </w:pPr>
    </w:p>
    <w:p w14:paraId="12965B1D" w14:textId="77777777" w:rsidR="00072BFF" w:rsidRDefault="00072BFF" w:rsidP="00072BFF">
      <w:r>
        <w:t>Cette fiche est à transmettre au SAMU après accord de transfert, par fax.</w:t>
      </w:r>
    </w:p>
    <w:p w14:paraId="76C74DCF" w14:textId="77777777" w:rsidR="00072BFF" w:rsidRDefault="00072BFF" w:rsidP="00072BFF">
      <w:pPr>
        <w:pStyle w:val="Corpsdetexte"/>
        <w:rPr>
          <w:sz w:val="14"/>
        </w:rPr>
      </w:pPr>
    </w:p>
    <w:p w14:paraId="57010033" w14:textId="77777777" w:rsidR="00072BFF" w:rsidRDefault="00072BFF" w:rsidP="00072BFF">
      <w:pPr>
        <w:pStyle w:val="Corpsdetexte"/>
        <w:rPr>
          <w:sz w:val="14"/>
        </w:rPr>
      </w:pPr>
    </w:p>
    <w:p w14:paraId="5C71840F" w14:textId="77777777" w:rsidR="00072BFF" w:rsidRDefault="00072BFF" w:rsidP="00072BFF">
      <w:pPr>
        <w:pBdr>
          <w:bottom w:val="single" w:sz="4" w:space="1" w:color="auto"/>
        </w:pBdr>
        <w:rPr>
          <w:b/>
          <w:sz w:val="20"/>
        </w:rPr>
      </w:pPr>
      <w:r>
        <w:rPr>
          <w:b/>
        </w:rPr>
        <w:t>1. Expéditeur :</w:t>
      </w:r>
    </w:p>
    <w:p w14:paraId="09E423FF" w14:textId="77777777" w:rsidR="00072BFF" w:rsidRDefault="00072BFF" w:rsidP="00072BFF">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Médecin: </w:t>
      </w:r>
      <w:r w:rsidRPr="003A6B88">
        <w:rPr>
          <w:sz w:val="20"/>
          <w14:shadow w14:blurRad="50800" w14:dist="38100" w14:dir="2700000" w14:sx="100000" w14:sy="100000" w14:kx="0" w14:ky="0" w14:algn="tl">
            <w14:srgbClr w14:val="000000">
              <w14:alpha w14:val="60000"/>
            </w14:srgbClr>
          </w14:shadow>
        </w:rPr>
        <w:tab/>
      </w:r>
    </w:p>
    <w:p w14:paraId="10459A5F" w14:textId="77777777" w:rsidR="00072BFF" w:rsidRPr="003A6B88" w:rsidRDefault="00072BFF" w:rsidP="00072BFF">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Etablissement: </w:t>
      </w:r>
      <w:r w:rsidRPr="003A6B88">
        <w:rPr>
          <w:sz w:val="20"/>
          <w14:shadow w14:blurRad="50800" w14:dist="38100" w14:dir="2700000" w14:sx="100000" w14:sy="100000" w14:kx="0" w14:ky="0" w14:algn="tl">
            <w14:srgbClr w14:val="000000">
              <w14:alpha w14:val="60000"/>
            </w14:srgbClr>
          </w14:shadow>
        </w:rPr>
        <w:tab/>
      </w:r>
    </w:p>
    <w:p w14:paraId="593FF2D8" w14:textId="77777777" w:rsidR="00072BFF" w:rsidRPr="003A6B88" w:rsidRDefault="00072BFF" w:rsidP="00072BFF">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05543B7D" w14:textId="77777777" w:rsidR="00072BFF" w:rsidRDefault="00072BFF" w:rsidP="00072BFF">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0B7AD6EC" w14:textId="77777777" w:rsidR="00072BFF" w:rsidRDefault="00072BFF" w:rsidP="00072BFF">
      <w:pPr>
        <w:tabs>
          <w:tab w:val="left" w:leader="dot" w:pos="9072"/>
        </w:tabs>
        <w:rPr>
          <w:rFonts w:ascii="Arial Narrow" w:hAnsi="Arial Narrow"/>
        </w:rPr>
      </w:pPr>
      <w:r>
        <w:t xml:space="preserve">N° de téléphone : </w:t>
      </w:r>
      <w:r>
        <w:tab/>
      </w:r>
    </w:p>
    <w:p w14:paraId="0293CB2B" w14:textId="77777777" w:rsidR="00072BFF" w:rsidRDefault="00072BFF" w:rsidP="00072BFF">
      <w:pPr>
        <w:tabs>
          <w:tab w:val="left" w:leader="dot" w:pos="9072"/>
        </w:tabs>
      </w:pPr>
      <w:r>
        <w:t xml:space="preserve">N° de télécopie : </w:t>
      </w:r>
      <w:r>
        <w:tab/>
      </w:r>
    </w:p>
    <w:p w14:paraId="7AE5E345" w14:textId="77777777" w:rsidR="00072BFF" w:rsidRDefault="00072BFF" w:rsidP="00072BFF">
      <w:pPr>
        <w:pStyle w:val="Corpsdetexte"/>
        <w:spacing w:line="288" w:lineRule="auto"/>
      </w:pPr>
    </w:p>
    <w:p w14:paraId="604CC62D" w14:textId="77777777" w:rsidR="00072BFF" w:rsidRDefault="00072BFF" w:rsidP="00072BFF">
      <w:pPr>
        <w:pBdr>
          <w:bottom w:val="single" w:sz="4" w:space="1" w:color="auto"/>
        </w:pBdr>
        <w:rPr>
          <w:b/>
        </w:rPr>
      </w:pPr>
      <w:r>
        <w:rPr>
          <w:b/>
        </w:rPr>
        <w:t>2. Destinataire :</w:t>
      </w:r>
    </w:p>
    <w:p w14:paraId="7C5BA3B4" w14:textId="77777777" w:rsidR="00072BFF" w:rsidRDefault="00072BFF" w:rsidP="00072BFF">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lastRenderedPageBreak/>
        <w:t xml:space="preserve">Nom du Médecin: </w:t>
      </w:r>
      <w:r w:rsidRPr="003A6B88">
        <w:rPr>
          <w:sz w:val="20"/>
          <w14:shadow w14:blurRad="50800" w14:dist="38100" w14:dir="2700000" w14:sx="100000" w14:sy="100000" w14:kx="0" w14:ky="0" w14:algn="tl">
            <w14:srgbClr w14:val="000000">
              <w14:alpha w14:val="60000"/>
            </w14:srgbClr>
          </w14:shadow>
        </w:rPr>
        <w:tab/>
      </w:r>
    </w:p>
    <w:p w14:paraId="62A43E27" w14:textId="77777777" w:rsidR="00072BFF" w:rsidRPr="003A6B88" w:rsidRDefault="00072BFF" w:rsidP="00072BFF">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Établissement: </w:t>
      </w:r>
      <w:r w:rsidRPr="003A6B88">
        <w:rPr>
          <w:sz w:val="20"/>
          <w14:shadow w14:blurRad="50800" w14:dist="38100" w14:dir="2700000" w14:sx="100000" w14:sy="100000" w14:kx="0" w14:ky="0" w14:algn="tl">
            <w14:srgbClr w14:val="000000">
              <w14:alpha w14:val="60000"/>
            </w14:srgbClr>
          </w14:shadow>
        </w:rPr>
        <w:tab/>
      </w:r>
    </w:p>
    <w:p w14:paraId="51F1517B" w14:textId="77777777" w:rsidR="00072BFF" w:rsidRPr="003A6B88" w:rsidRDefault="00072BFF" w:rsidP="00072BFF">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31CFCA6E" w14:textId="77777777" w:rsidR="00072BFF" w:rsidRPr="003A6B88" w:rsidRDefault="00072BFF" w:rsidP="00072BFF">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14:paraId="0B95A346" w14:textId="77777777" w:rsidR="00072BFF" w:rsidRPr="003A6B88" w:rsidRDefault="00072BFF" w:rsidP="00072BFF">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14:paraId="06A56895" w14:textId="77777777" w:rsidR="00072BFF" w:rsidRPr="003A6B88" w:rsidRDefault="00072BFF" w:rsidP="00072BFF">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14:paraId="12A9DFCB" w14:textId="77777777" w:rsidR="00072BFF" w:rsidRDefault="00072BFF" w:rsidP="00072BFF">
      <w:pPr>
        <w:rPr>
          <w:sz w:val="20"/>
        </w:rPr>
      </w:pPr>
    </w:p>
    <w:p w14:paraId="19FB230C" w14:textId="77777777" w:rsidR="00072BFF" w:rsidRDefault="00072BFF" w:rsidP="00072BFF">
      <w:pPr>
        <w:pBdr>
          <w:bottom w:val="single" w:sz="4" w:space="1" w:color="auto"/>
        </w:pBdr>
        <w:rPr>
          <w:b/>
        </w:rPr>
      </w:pPr>
      <w:r>
        <w:rPr>
          <w:b/>
        </w:rPr>
        <w:t>3. Informations concernant le patient transféré :</w:t>
      </w:r>
    </w:p>
    <w:p w14:paraId="527C54F5" w14:textId="77777777" w:rsidR="00072BFF" w:rsidRDefault="00072BFF" w:rsidP="00072BFF">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 :.....................................Date de naissance :........./........../...................</w:t>
      </w:r>
    </w:p>
    <w:p w14:paraId="06D40D6E" w14:textId="77777777" w:rsidR="00072BFF" w:rsidRDefault="00072BFF" w:rsidP="00072BFF">
      <w:pPr>
        <w:rPr>
          <w:sz w:val="20"/>
        </w:rPr>
      </w:pPr>
      <w:r>
        <w:t xml:space="preserve">Personne de confiance : </w:t>
      </w:r>
      <w:r>
        <w:tab/>
        <w:t>Nom :</w:t>
      </w:r>
      <w:r>
        <w:tab/>
      </w:r>
      <w:r>
        <w:tab/>
        <w:t xml:space="preserve">Prénom : </w:t>
      </w:r>
      <w:r>
        <w:tab/>
      </w:r>
      <w:r>
        <w:tab/>
        <w:t xml:space="preserve">Tel : </w:t>
      </w:r>
    </w:p>
    <w:p w14:paraId="1013E0F2" w14:textId="77777777" w:rsidR="00072BFF" w:rsidRDefault="00072BFF" w:rsidP="00072BFF"/>
    <w:p w14:paraId="65A96F4A" w14:textId="77777777" w:rsidR="00072BFF" w:rsidRDefault="00072BFF" w:rsidP="00072BFF">
      <w:r>
        <w:t xml:space="preserve">Médecin traitant: </w:t>
      </w:r>
      <w:r>
        <w:tab/>
      </w:r>
      <w:r>
        <w:tab/>
        <w:t>Nom :</w:t>
      </w:r>
      <w:r>
        <w:tab/>
      </w:r>
      <w:r>
        <w:tab/>
        <w:t xml:space="preserve">Prénom : </w:t>
      </w:r>
      <w:r>
        <w:tab/>
      </w:r>
      <w:r>
        <w:tab/>
        <w:t>Tel </w:t>
      </w:r>
    </w:p>
    <w:p w14:paraId="301F5FBF" w14:textId="77777777" w:rsidR="00072BFF" w:rsidRDefault="00072BFF" w:rsidP="00072BFF">
      <w:r>
        <w:t>Le patient a-t-il exprimé des directives anticipées pour :</w:t>
      </w:r>
    </w:p>
    <w:p w14:paraId="3EA8F183" w14:textId="77777777" w:rsidR="00072BFF" w:rsidRDefault="00072BFF" w:rsidP="00072BFF">
      <w:pPr>
        <w:ind w:firstLine="708"/>
      </w:pPr>
      <w:r>
        <w:t>une éventuelle limitation des traitements actifs ?  OUI</w:t>
      </w:r>
      <w:r>
        <w:tab/>
      </w:r>
      <w:r>
        <w:tab/>
        <w:t>NON</w:t>
      </w:r>
    </w:p>
    <w:p w14:paraId="7246013C" w14:textId="77777777" w:rsidR="00072BFF" w:rsidRDefault="00072BFF" w:rsidP="00072BFF">
      <w:pPr>
        <w:ind w:firstLine="708"/>
      </w:pPr>
      <w:r>
        <w:t>un refus de prélèvement d’organes</w:t>
      </w:r>
      <w:r>
        <w:tab/>
      </w:r>
      <w:r>
        <w:tab/>
        <w:t>Oui</w:t>
      </w:r>
      <w:r>
        <w:tab/>
      </w:r>
      <w:r>
        <w:tab/>
        <w:t>Non</w:t>
      </w:r>
    </w:p>
    <w:p w14:paraId="02AA420D" w14:textId="77777777" w:rsidR="00072BFF" w:rsidRDefault="00072BFF" w:rsidP="00072BFF">
      <w:r>
        <w:t xml:space="preserve">Si le patient est mineur ou incapable majeur : joindre l’autorisation des parents ou du tuteur légal </w:t>
      </w:r>
    </w:p>
    <w:p w14:paraId="58B4ABE3" w14:textId="77777777" w:rsidR="00072BFF" w:rsidRDefault="00072BFF" w:rsidP="00072BFF">
      <w:r>
        <w:t>Délai d'obtention du transfert ……………………………………………………………………………………………………………</w:t>
      </w:r>
    </w:p>
    <w:p w14:paraId="26330207" w14:textId="77777777" w:rsidR="00072BFF" w:rsidRDefault="00072BFF" w:rsidP="00072BFF"/>
    <w:p w14:paraId="0DE199DE" w14:textId="77777777" w:rsidR="00072BFF" w:rsidRDefault="00072BFF" w:rsidP="00072BFF">
      <w:pPr>
        <w:numPr>
          <w:ilvl w:val="0"/>
          <w:numId w:val="3"/>
        </w:numPr>
        <w:pBdr>
          <w:bottom w:val="single" w:sz="4" w:space="1" w:color="auto"/>
        </w:pBdr>
        <w:spacing w:before="120" w:after="0" w:line="240" w:lineRule="auto"/>
        <w:jc w:val="both"/>
        <w:rPr>
          <w:b/>
        </w:rPr>
      </w:pPr>
      <w:r>
        <w:rPr>
          <w:b/>
        </w:rPr>
        <w:t>Résumé clinique</w:t>
      </w:r>
    </w:p>
    <w:p w14:paraId="22D88C87" w14:textId="77777777" w:rsidR="00072BFF" w:rsidRDefault="00072BFF" w:rsidP="00072BFF">
      <w:pPr>
        <w:pStyle w:val="Corpsdetexte"/>
      </w:pPr>
    </w:p>
    <w:p w14:paraId="6893D754" w14:textId="77777777" w:rsidR="00072BFF" w:rsidRDefault="00072BFF" w:rsidP="00072BFF">
      <w:pPr>
        <w:pStyle w:val="Corpsdetexte"/>
        <w:tabs>
          <w:tab w:val="left" w:leader="dot" w:pos="9072"/>
        </w:tabs>
      </w:pPr>
      <w:r>
        <w:tab/>
      </w:r>
    </w:p>
    <w:p w14:paraId="0AB8ABE1" w14:textId="77777777" w:rsidR="00072BFF" w:rsidRDefault="00072BFF" w:rsidP="00072BFF">
      <w:pPr>
        <w:pStyle w:val="Corpsdetexte"/>
        <w:tabs>
          <w:tab w:val="left" w:leader="dot" w:pos="9072"/>
        </w:tabs>
        <w:spacing w:before="120"/>
      </w:pPr>
      <w:r>
        <w:tab/>
      </w:r>
    </w:p>
    <w:p w14:paraId="69A67B9A" w14:textId="77777777" w:rsidR="00072BFF" w:rsidRDefault="00072BFF" w:rsidP="00072BFF">
      <w:pPr>
        <w:pStyle w:val="Corpsdetexte"/>
        <w:tabs>
          <w:tab w:val="left" w:leader="dot" w:pos="9072"/>
        </w:tabs>
        <w:spacing w:before="120"/>
      </w:pPr>
      <w:r>
        <w:tab/>
      </w:r>
    </w:p>
    <w:p w14:paraId="32E0AADF" w14:textId="77777777" w:rsidR="00072BFF" w:rsidRDefault="00072BFF" w:rsidP="00072BFF">
      <w:pPr>
        <w:pStyle w:val="Corpsdetexte"/>
        <w:tabs>
          <w:tab w:val="left" w:leader="dot" w:pos="9072"/>
        </w:tabs>
        <w:spacing w:before="120"/>
      </w:pPr>
      <w:r>
        <w:tab/>
      </w:r>
    </w:p>
    <w:p w14:paraId="70080460" w14:textId="77777777" w:rsidR="00072BFF" w:rsidRDefault="00072BFF" w:rsidP="00072BFF">
      <w:pPr>
        <w:pStyle w:val="Corpsdetexte"/>
        <w:tabs>
          <w:tab w:val="left" w:leader="dot" w:pos="9072"/>
        </w:tabs>
        <w:spacing w:before="120"/>
      </w:pPr>
      <w:r>
        <w:tab/>
      </w:r>
    </w:p>
    <w:p w14:paraId="7E9CCF22" w14:textId="77777777" w:rsidR="00072BFF" w:rsidRDefault="00072BFF" w:rsidP="00072BFF">
      <w:pPr>
        <w:pBdr>
          <w:bottom w:val="single" w:sz="4" w:space="1" w:color="auto"/>
        </w:pBdr>
        <w:rPr>
          <w:b/>
        </w:rPr>
      </w:pPr>
    </w:p>
    <w:p w14:paraId="60C339B8" w14:textId="77777777" w:rsidR="00072BFF" w:rsidRDefault="00072BFF" w:rsidP="00072BFF">
      <w:pPr>
        <w:numPr>
          <w:ilvl w:val="0"/>
          <w:numId w:val="3"/>
        </w:numPr>
        <w:pBdr>
          <w:bottom w:val="single" w:sz="4" w:space="1" w:color="auto"/>
        </w:pBdr>
        <w:spacing w:before="120" w:after="0" w:line="240" w:lineRule="auto"/>
        <w:jc w:val="both"/>
      </w:pPr>
      <w:r>
        <w:rPr>
          <w:b/>
        </w:rPr>
        <w:t xml:space="preserve">Antécédents significatifs connus </w:t>
      </w:r>
    </w:p>
    <w:p w14:paraId="3C8A371D" w14:textId="77777777" w:rsidR="00072BFF" w:rsidRDefault="00072BFF" w:rsidP="00072BFF">
      <w:pPr>
        <w:pStyle w:val="Corpsdetexte"/>
        <w:tabs>
          <w:tab w:val="left" w:leader="dot" w:pos="9072"/>
        </w:tabs>
        <w:spacing w:before="120"/>
      </w:pPr>
      <w:r>
        <w:tab/>
      </w:r>
    </w:p>
    <w:p w14:paraId="1D712343" w14:textId="77777777" w:rsidR="00072BFF" w:rsidRDefault="00072BFF" w:rsidP="00072BFF">
      <w:pPr>
        <w:pStyle w:val="Corpsdetexte"/>
        <w:tabs>
          <w:tab w:val="left" w:leader="dot" w:pos="9072"/>
        </w:tabs>
        <w:spacing w:before="120"/>
      </w:pPr>
      <w:r>
        <w:tab/>
      </w:r>
    </w:p>
    <w:p w14:paraId="18627F02" w14:textId="77777777" w:rsidR="00072BFF" w:rsidRDefault="00072BFF" w:rsidP="00072BFF">
      <w:pPr>
        <w:pStyle w:val="Corpsdetexte"/>
        <w:tabs>
          <w:tab w:val="left" w:leader="dot" w:pos="9072"/>
        </w:tabs>
        <w:spacing w:before="120"/>
      </w:pPr>
      <w:r>
        <w:tab/>
      </w:r>
    </w:p>
    <w:p w14:paraId="15AF3603" w14:textId="77777777" w:rsidR="00072BFF" w:rsidRDefault="00072BFF" w:rsidP="00072BFF">
      <w:pPr>
        <w:pStyle w:val="Corpsdetexte"/>
        <w:tabs>
          <w:tab w:val="left" w:leader="dot" w:pos="9072"/>
        </w:tabs>
        <w:spacing w:before="120"/>
      </w:pPr>
      <w:r>
        <w:tab/>
      </w:r>
    </w:p>
    <w:p w14:paraId="7DB7D319" w14:textId="77777777" w:rsidR="00072BFF" w:rsidRDefault="00072BFF" w:rsidP="00072BFF">
      <w:pPr>
        <w:pStyle w:val="Corpsdetexte"/>
        <w:tabs>
          <w:tab w:val="left" w:leader="dot" w:pos="9072"/>
        </w:tabs>
        <w:spacing w:before="120"/>
      </w:pPr>
      <w:r>
        <w:tab/>
      </w:r>
    </w:p>
    <w:p w14:paraId="102A6743" w14:textId="77777777" w:rsidR="00072BFF" w:rsidRDefault="00072BFF" w:rsidP="00072BFF">
      <w:pPr>
        <w:pStyle w:val="Corpsdetexte"/>
        <w:rPr>
          <w:sz w:val="16"/>
        </w:rPr>
      </w:pPr>
    </w:p>
    <w:p w14:paraId="45C82E83" w14:textId="77777777" w:rsidR="00072BFF" w:rsidRDefault="00072BFF" w:rsidP="00072BFF">
      <w:pPr>
        <w:pStyle w:val="Corpsdetexte"/>
        <w:rPr>
          <w:sz w:val="16"/>
        </w:rPr>
      </w:pPr>
    </w:p>
    <w:p w14:paraId="2BAD21C5" w14:textId="77777777" w:rsidR="00072BFF" w:rsidRDefault="00072BFF" w:rsidP="00072BFF">
      <w:pPr>
        <w:numPr>
          <w:ilvl w:val="0"/>
          <w:numId w:val="3"/>
        </w:numPr>
        <w:pBdr>
          <w:bottom w:val="single" w:sz="4" w:space="1" w:color="auto"/>
        </w:pBdr>
        <w:spacing w:before="120" w:after="0" w:line="240" w:lineRule="auto"/>
        <w:jc w:val="both"/>
        <w:rPr>
          <w:b/>
          <w:sz w:val="20"/>
        </w:rPr>
      </w:pPr>
      <w:r>
        <w:rPr>
          <w:b/>
        </w:rPr>
        <w:t>Traitements en cours</w:t>
      </w:r>
    </w:p>
    <w:p w14:paraId="2BF555AA" w14:textId="77777777" w:rsidR="00072BFF" w:rsidRDefault="00072BFF" w:rsidP="00072BFF">
      <w:pPr>
        <w:pStyle w:val="Corpsdetexte"/>
        <w:tabs>
          <w:tab w:val="left" w:leader="dot" w:pos="9072"/>
        </w:tabs>
        <w:spacing w:before="120"/>
        <w:rPr>
          <w:rFonts w:ascii="Arial Narrow" w:hAnsi="Arial Narrow"/>
        </w:rPr>
      </w:pPr>
      <w:r>
        <w:rPr>
          <w:rFonts w:ascii="Arial Narrow" w:hAnsi="Arial Narrow"/>
        </w:rPr>
        <w:tab/>
      </w:r>
    </w:p>
    <w:p w14:paraId="7DE41F17" w14:textId="77777777" w:rsidR="00072BFF" w:rsidRDefault="00072BFF" w:rsidP="00072BFF">
      <w:pPr>
        <w:pStyle w:val="Corpsdetexte"/>
        <w:tabs>
          <w:tab w:val="left" w:leader="dot" w:pos="9072"/>
        </w:tabs>
        <w:spacing w:before="120"/>
        <w:rPr>
          <w:rFonts w:ascii="Arial Narrow" w:hAnsi="Arial Narrow"/>
        </w:rPr>
      </w:pPr>
      <w:r>
        <w:rPr>
          <w:rFonts w:ascii="Arial Narrow" w:hAnsi="Arial Narrow"/>
        </w:rPr>
        <w:lastRenderedPageBreak/>
        <w:tab/>
      </w:r>
    </w:p>
    <w:p w14:paraId="3389A85F" w14:textId="77777777" w:rsidR="00072BFF" w:rsidRDefault="00072BFF" w:rsidP="00072BFF">
      <w:pPr>
        <w:pStyle w:val="Corpsdetexte"/>
        <w:tabs>
          <w:tab w:val="left" w:leader="dot" w:pos="9072"/>
        </w:tabs>
        <w:spacing w:before="120"/>
        <w:rPr>
          <w:rFonts w:ascii="Arial Narrow" w:hAnsi="Arial Narrow"/>
        </w:rPr>
      </w:pPr>
      <w:r>
        <w:rPr>
          <w:rFonts w:ascii="Arial Narrow" w:hAnsi="Arial Narrow"/>
        </w:rPr>
        <w:tab/>
      </w:r>
    </w:p>
    <w:p w14:paraId="430D1775" w14:textId="77777777" w:rsidR="00072BFF" w:rsidRDefault="00072BFF" w:rsidP="00072BFF">
      <w:pPr>
        <w:pStyle w:val="Corpsdetexte"/>
        <w:tabs>
          <w:tab w:val="left" w:leader="dot" w:pos="9072"/>
        </w:tabs>
        <w:spacing w:before="120"/>
        <w:rPr>
          <w:rFonts w:ascii="Arial Narrow" w:hAnsi="Arial Narrow"/>
        </w:rPr>
      </w:pPr>
      <w:r>
        <w:rPr>
          <w:rFonts w:ascii="Arial Narrow" w:hAnsi="Arial Narrow"/>
        </w:rPr>
        <w:tab/>
      </w:r>
    </w:p>
    <w:p w14:paraId="6849C043" w14:textId="77777777" w:rsidR="00072BFF" w:rsidRDefault="00072BFF" w:rsidP="00072BFF">
      <w:pPr>
        <w:rPr>
          <w:rFonts w:ascii="Arial Narrow" w:hAnsi="Arial Narrow"/>
        </w:rPr>
      </w:pPr>
    </w:p>
    <w:p w14:paraId="7061C598" w14:textId="77777777" w:rsidR="00072BFF" w:rsidRDefault="00072BFF" w:rsidP="00072BFF">
      <w:pPr>
        <w:numPr>
          <w:ilvl w:val="0"/>
          <w:numId w:val="3"/>
        </w:numPr>
        <w:pBdr>
          <w:bottom w:val="single" w:sz="4" w:space="1" w:color="auto"/>
        </w:pBdr>
        <w:spacing w:before="120" w:after="0" w:line="240" w:lineRule="auto"/>
        <w:jc w:val="both"/>
      </w:pPr>
      <w:r>
        <w:rPr>
          <w:b/>
        </w:rPr>
        <w:t xml:space="preserve">Bilan des fonctions vitales (au moment du transfert) </w:t>
      </w:r>
    </w:p>
    <w:p w14:paraId="71E650B3" w14:textId="77777777" w:rsidR="00072BFF" w:rsidRDefault="00072BFF" w:rsidP="00072BFF">
      <w:pPr>
        <w:tabs>
          <w:tab w:val="center" w:pos="2977"/>
          <w:tab w:val="center" w:pos="3686"/>
        </w:tabs>
      </w:pPr>
      <w:r>
        <w:tab/>
        <w:t>Oui</w:t>
      </w:r>
      <w:r>
        <w:tab/>
        <w:t>Non</w:t>
      </w:r>
    </w:p>
    <w:p w14:paraId="2BB2E63A" w14:textId="77777777" w:rsidR="00072BFF" w:rsidRDefault="00072BFF" w:rsidP="00072BFF">
      <w:pPr>
        <w:tabs>
          <w:tab w:val="center" w:pos="2977"/>
          <w:tab w:val="center" w:pos="3686"/>
        </w:tabs>
        <w:spacing w:line="288" w:lineRule="auto"/>
      </w:pPr>
      <w:r>
        <w:t xml:space="preserve">Malade conscient : </w:t>
      </w:r>
      <w:r>
        <w:tab/>
      </w:r>
      <w:r>
        <w:sym w:font="Webdings" w:char="F063"/>
      </w:r>
      <w:r>
        <w:tab/>
      </w:r>
      <w:r>
        <w:sym w:font="Webdings" w:char="F063"/>
      </w:r>
    </w:p>
    <w:p w14:paraId="09371B03" w14:textId="77777777" w:rsidR="00072BFF" w:rsidRDefault="00072BFF" w:rsidP="00072BFF">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Arial Narrow" w:hAnsi="Arial Narrow"/>
        </w:rPr>
        <w:sym w:font="Webdings" w:char="F063"/>
      </w:r>
      <w:r>
        <w:rPr>
          <w:rFonts w:ascii="Arial Narrow" w:hAnsi="Arial Narrow"/>
        </w:rPr>
        <w:tab/>
      </w:r>
      <w:r>
        <w:rPr>
          <w:rFonts w:ascii="Arial Narrow" w:hAnsi="Arial Narrow"/>
        </w:rPr>
        <w:sym w:font="Webdings" w:char="F063"/>
      </w:r>
    </w:p>
    <w:p w14:paraId="2213F0B3" w14:textId="77777777" w:rsidR="00072BFF" w:rsidRDefault="00072BFF" w:rsidP="00072BFF">
      <w:pPr>
        <w:tabs>
          <w:tab w:val="center" w:pos="2977"/>
          <w:tab w:val="center" w:pos="3686"/>
        </w:tabs>
        <w:spacing w:line="288" w:lineRule="auto"/>
        <w:rPr>
          <w:rFonts w:ascii="Arial Narrow" w:hAnsi="Arial Narrow"/>
        </w:rPr>
      </w:pPr>
      <w:r>
        <w:t xml:space="preserve">Nécessité d’une sédation : </w:t>
      </w:r>
      <w:r>
        <w:tab/>
      </w:r>
      <w:r>
        <w:sym w:font="Webdings" w:char="F063"/>
      </w:r>
      <w:r>
        <w:tab/>
      </w:r>
      <w:r>
        <w:sym w:font="Webdings" w:char="F063"/>
      </w:r>
    </w:p>
    <w:p w14:paraId="7205B5C0" w14:textId="77777777" w:rsidR="00072BFF" w:rsidRDefault="00072BFF" w:rsidP="00072BFF">
      <w:pPr>
        <w:tabs>
          <w:tab w:val="center" w:pos="2977"/>
          <w:tab w:val="center" w:pos="3686"/>
        </w:tabs>
      </w:pPr>
      <w:r>
        <w:t>Patient porteur d’une BMR</w:t>
      </w:r>
      <w:r>
        <w:tab/>
      </w:r>
      <w:r>
        <w:sym w:font="Webdings" w:char="F063"/>
      </w:r>
      <w:r>
        <w:tab/>
      </w:r>
      <w:r>
        <w:sym w:font="Webdings" w:char="F063"/>
      </w:r>
    </w:p>
    <w:p w14:paraId="601A85D4" w14:textId="77777777" w:rsidR="00072BFF" w:rsidRDefault="00072BFF" w:rsidP="00072BFF">
      <w:pPr>
        <w:tabs>
          <w:tab w:val="center" w:pos="2977"/>
          <w:tab w:val="center" w:pos="3686"/>
        </w:tabs>
        <w:spacing w:line="288" w:lineRule="auto"/>
        <w:rPr>
          <w:u w:val="single"/>
        </w:rPr>
      </w:pPr>
    </w:p>
    <w:p w14:paraId="748CF240" w14:textId="77777777" w:rsidR="00072BFF" w:rsidRDefault="00072BFF" w:rsidP="00072BFF">
      <w:pPr>
        <w:tabs>
          <w:tab w:val="center" w:pos="2977"/>
          <w:tab w:val="center" w:pos="3686"/>
        </w:tabs>
        <w:spacing w:line="288" w:lineRule="auto"/>
      </w:pPr>
      <w:r>
        <w:rPr>
          <w:u w:val="single"/>
        </w:rPr>
        <w:t>État respiratoire</w:t>
      </w:r>
      <w:r>
        <w:t xml:space="preserve"> : </w:t>
      </w:r>
    </w:p>
    <w:p w14:paraId="5E367217" w14:textId="77777777" w:rsidR="00072BFF" w:rsidRDefault="00072BFF" w:rsidP="00072BFF">
      <w:pPr>
        <w:tabs>
          <w:tab w:val="center" w:pos="2977"/>
          <w:tab w:val="center" w:pos="3686"/>
        </w:tabs>
        <w:spacing w:line="288" w:lineRule="auto"/>
      </w:pPr>
      <w:r>
        <w:t xml:space="preserve">Ventilation spontanée : </w:t>
      </w:r>
      <w:r>
        <w:tab/>
      </w:r>
      <w:r>
        <w:sym w:font="Webdings" w:char="F063"/>
      </w:r>
      <w:r>
        <w:tab/>
      </w:r>
      <w:r>
        <w:sym w:font="Webdings" w:char="F063"/>
      </w:r>
    </w:p>
    <w:p w14:paraId="69C3CB79" w14:textId="77777777" w:rsidR="00072BFF" w:rsidRDefault="00072BFF" w:rsidP="00072BFF">
      <w:pPr>
        <w:tabs>
          <w:tab w:val="center" w:pos="2977"/>
          <w:tab w:val="center" w:pos="3686"/>
        </w:tabs>
        <w:spacing w:line="288" w:lineRule="auto"/>
      </w:pPr>
      <w:r>
        <w:t>Débit Oxygène : …........... l/min</w:t>
      </w:r>
    </w:p>
    <w:p w14:paraId="1761C91C" w14:textId="77777777" w:rsidR="00072BFF" w:rsidRDefault="00072BFF" w:rsidP="00072BFF">
      <w:pPr>
        <w:tabs>
          <w:tab w:val="center" w:pos="2977"/>
          <w:tab w:val="center" w:pos="3686"/>
        </w:tabs>
        <w:spacing w:line="288" w:lineRule="auto"/>
      </w:pPr>
      <w:r>
        <w:t>Ventilation mécanique </w:t>
      </w:r>
      <w:r>
        <w:tab/>
      </w:r>
      <w:r>
        <w:sym w:font="Webdings" w:char="F063"/>
      </w:r>
      <w:r>
        <w:tab/>
      </w:r>
      <w:r>
        <w:sym w:font="Webdings" w:char="F063"/>
      </w:r>
    </w:p>
    <w:p w14:paraId="1D6CFD15" w14:textId="77777777" w:rsidR="00072BFF" w:rsidRDefault="00072BFF" w:rsidP="00072BFF">
      <w:pPr>
        <w:tabs>
          <w:tab w:val="center" w:pos="2977"/>
          <w:tab w:val="center" w:pos="3686"/>
        </w:tabs>
        <w:spacing w:line="288" w:lineRule="auto"/>
      </w:pPr>
      <w:r>
        <w:t>Paramètres : fr. :…...../min</w:t>
      </w:r>
      <w:r>
        <w:tab/>
        <w:t>vol courant :…..........ml</w:t>
      </w:r>
    </w:p>
    <w:p w14:paraId="7935D429" w14:textId="77777777" w:rsidR="00072BFF" w:rsidRDefault="00072BFF" w:rsidP="00072BFF">
      <w:pPr>
        <w:tabs>
          <w:tab w:val="center" w:pos="2977"/>
          <w:tab w:val="center" w:pos="3686"/>
        </w:tabs>
        <w:spacing w:line="288" w:lineRule="auto"/>
      </w:pPr>
      <w:r>
        <w:t>FiO2 : …..........%</w:t>
      </w:r>
      <w:r>
        <w:tab/>
        <w:t>PEP : …........cmH</w:t>
      </w:r>
      <w:r>
        <w:rPr>
          <w:vertAlign w:val="subscript"/>
        </w:rPr>
        <w:t>2</w:t>
      </w:r>
      <w:r>
        <w:t>0</w:t>
      </w:r>
    </w:p>
    <w:p w14:paraId="21191851" w14:textId="77777777" w:rsidR="00072BFF" w:rsidRDefault="00072BFF" w:rsidP="00072BFF">
      <w:pPr>
        <w:pStyle w:val="Pieddepage"/>
        <w:tabs>
          <w:tab w:val="center" w:pos="2977"/>
          <w:tab w:val="center" w:pos="3686"/>
        </w:tabs>
        <w:spacing w:line="288" w:lineRule="auto"/>
      </w:pPr>
      <w:r>
        <w:t>SpO2 : …........%</w:t>
      </w:r>
    </w:p>
    <w:p w14:paraId="5AC692CC" w14:textId="77777777" w:rsidR="00072BFF" w:rsidRDefault="00072BFF" w:rsidP="00072BFF">
      <w:pPr>
        <w:spacing w:line="288" w:lineRule="auto"/>
        <w:rPr>
          <w:u w:val="single"/>
        </w:rPr>
      </w:pPr>
    </w:p>
    <w:p w14:paraId="0EFA7EDE" w14:textId="77777777" w:rsidR="00072BFF" w:rsidRDefault="00072BFF" w:rsidP="00072BFF">
      <w:pPr>
        <w:spacing w:line="288" w:lineRule="auto"/>
        <w:rPr>
          <w:u w:val="single"/>
        </w:rPr>
      </w:pPr>
    </w:p>
    <w:p w14:paraId="3AE1CD8F" w14:textId="77777777" w:rsidR="00072BFF" w:rsidRDefault="00072BFF" w:rsidP="00072BFF">
      <w:pPr>
        <w:tabs>
          <w:tab w:val="center" w:pos="2977"/>
          <w:tab w:val="center" w:pos="3686"/>
        </w:tabs>
        <w:spacing w:line="288" w:lineRule="auto"/>
      </w:pPr>
      <w:r>
        <w:rPr>
          <w:u w:val="single"/>
        </w:rPr>
        <w:t>État circulatoire</w:t>
      </w:r>
      <w:r>
        <w:t xml:space="preserve"> : </w:t>
      </w:r>
      <w:r>
        <w:tab/>
        <w:t>Oui</w:t>
      </w:r>
      <w:r>
        <w:tab/>
        <w:t>Non</w:t>
      </w:r>
    </w:p>
    <w:p w14:paraId="0397C8A9" w14:textId="77777777" w:rsidR="00072BFF" w:rsidRDefault="00072BFF" w:rsidP="00072BFF">
      <w:pPr>
        <w:tabs>
          <w:tab w:val="center" w:pos="2977"/>
          <w:tab w:val="center" w:pos="3686"/>
        </w:tabs>
        <w:spacing w:line="288" w:lineRule="auto"/>
      </w:pPr>
      <w:r>
        <w:t xml:space="preserve">Stabilité hémodynamique : </w:t>
      </w:r>
      <w:r>
        <w:tab/>
      </w:r>
      <w:r>
        <w:sym w:font="Webdings" w:char="F063"/>
      </w:r>
      <w:r>
        <w:tab/>
      </w:r>
      <w:r>
        <w:sym w:font="Webdings" w:char="F063"/>
      </w:r>
    </w:p>
    <w:p w14:paraId="70F9A979" w14:textId="77777777" w:rsidR="00072BFF" w:rsidRDefault="00072BFF" w:rsidP="00072BFF">
      <w:pPr>
        <w:tabs>
          <w:tab w:val="center" w:pos="2977"/>
          <w:tab w:val="center" w:pos="3686"/>
        </w:tabs>
        <w:spacing w:line="288" w:lineRule="auto"/>
      </w:pPr>
      <w:r>
        <w:t>Pouls : ........./ min</w:t>
      </w:r>
      <w:r>
        <w:tab/>
        <w:t>TA : ........../...........</w:t>
      </w:r>
    </w:p>
    <w:p w14:paraId="34E77BFF" w14:textId="77777777" w:rsidR="00072BFF" w:rsidRDefault="00072BFF" w:rsidP="00072BFF">
      <w:pPr>
        <w:tabs>
          <w:tab w:val="center" w:pos="2977"/>
          <w:tab w:val="center" w:pos="3686"/>
        </w:tabs>
        <w:spacing w:line="288" w:lineRule="auto"/>
      </w:pPr>
      <w:r>
        <w:t xml:space="preserve">Troubles du rythme : </w:t>
      </w:r>
      <w:r>
        <w:tab/>
      </w:r>
      <w:r>
        <w:sym w:font="Webdings" w:char="F063"/>
      </w:r>
      <w:r>
        <w:tab/>
      </w:r>
      <w:r>
        <w:sym w:font="Webdings" w:char="F063"/>
      </w:r>
    </w:p>
    <w:p w14:paraId="2F8CB4FD" w14:textId="77777777" w:rsidR="00072BFF" w:rsidRDefault="00072BFF" w:rsidP="00072BFF">
      <w:pPr>
        <w:tabs>
          <w:tab w:val="center" w:pos="2977"/>
          <w:tab w:val="center" w:pos="3686"/>
        </w:tabs>
        <w:spacing w:line="288" w:lineRule="auto"/>
      </w:pPr>
      <w:r>
        <w:t xml:space="preserve">Diurèse conservée : </w:t>
      </w:r>
      <w:r>
        <w:tab/>
      </w:r>
      <w:r>
        <w:sym w:font="Webdings" w:char="F063"/>
      </w:r>
      <w:r>
        <w:tab/>
      </w:r>
      <w:r>
        <w:sym w:font="Webdings" w:char="F063"/>
      </w:r>
    </w:p>
    <w:p w14:paraId="44080F19" w14:textId="77777777" w:rsidR="00072BFF" w:rsidRDefault="00072BFF" w:rsidP="00072BFF">
      <w:pPr>
        <w:tabs>
          <w:tab w:val="center" w:pos="2977"/>
          <w:tab w:val="center" w:pos="3686"/>
        </w:tabs>
        <w:spacing w:line="288" w:lineRule="auto"/>
      </w:pPr>
      <w:r>
        <w:t xml:space="preserve">Utilisation de médicaments vasoactifs : </w:t>
      </w:r>
      <w:r>
        <w:tab/>
      </w:r>
      <w:r>
        <w:sym w:font="Webdings" w:char="F063"/>
      </w:r>
      <w:r>
        <w:tab/>
      </w:r>
      <w:r>
        <w:sym w:font="Webdings" w:char="F063"/>
      </w:r>
    </w:p>
    <w:p w14:paraId="04380CF9" w14:textId="77777777" w:rsidR="00072BFF" w:rsidRDefault="00072BFF" w:rsidP="00072BFF">
      <w:pPr>
        <w:tabs>
          <w:tab w:val="center" w:pos="2977"/>
          <w:tab w:val="center" w:pos="3686"/>
        </w:tabs>
        <w:spacing w:line="288" w:lineRule="auto"/>
      </w:pPr>
    </w:p>
    <w:p w14:paraId="75566C98" w14:textId="77777777" w:rsidR="00072BFF" w:rsidRDefault="00072BFF" w:rsidP="00072BFF">
      <w:pPr>
        <w:tabs>
          <w:tab w:val="center" w:pos="2977"/>
          <w:tab w:val="center" w:pos="3686"/>
        </w:tabs>
        <w:spacing w:line="288" w:lineRule="auto"/>
      </w:pPr>
      <w:r>
        <w:t>Hémodialyse chronique</w:t>
      </w:r>
      <w:r>
        <w:tab/>
      </w:r>
      <w:r>
        <w:sym w:font="Webdings" w:char="F063"/>
      </w:r>
      <w:r>
        <w:tab/>
      </w:r>
      <w:r>
        <w:sym w:font="Webdings" w:char="F063"/>
      </w:r>
      <w:r>
        <w:t xml:space="preserve"> </w:t>
      </w:r>
    </w:p>
    <w:p w14:paraId="0F90EFA5" w14:textId="77777777" w:rsidR="00072BFF" w:rsidRDefault="00072BFF" w:rsidP="00072BFF">
      <w:pPr>
        <w:tabs>
          <w:tab w:val="center" w:pos="2977"/>
          <w:tab w:val="center" w:pos="3686"/>
        </w:tabs>
        <w:spacing w:line="288" w:lineRule="auto"/>
      </w:pPr>
      <w:r>
        <w:t xml:space="preserve">Hémofiltration récente </w:t>
      </w:r>
      <w:r>
        <w:tab/>
      </w:r>
      <w:r>
        <w:sym w:font="Webdings" w:char="F063"/>
      </w:r>
      <w:r>
        <w:tab/>
      </w:r>
      <w:r>
        <w:sym w:font="Webdings" w:char="F063"/>
      </w:r>
      <w:r>
        <w:tab/>
        <w:t>date ………. heure………..</w:t>
      </w:r>
    </w:p>
    <w:p w14:paraId="46463A20" w14:textId="77777777" w:rsidR="00072BFF" w:rsidRDefault="00072BFF" w:rsidP="00072BFF">
      <w:pPr>
        <w:tabs>
          <w:tab w:val="center" w:pos="2977"/>
          <w:tab w:val="center" w:pos="3686"/>
        </w:tabs>
        <w:spacing w:line="288" w:lineRule="auto"/>
      </w:pPr>
      <w:r>
        <w:t xml:space="preserve">Date de mise en place du KT de dialyse ou d’hémofiltration   </w:t>
      </w:r>
    </w:p>
    <w:p w14:paraId="0F30A569" w14:textId="77777777" w:rsidR="00072BFF" w:rsidRDefault="00072BFF" w:rsidP="00072BFF">
      <w:pPr>
        <w:tabs>
          <w:tab w:val="center" w:pos="2977"/>
          <w:tab w:val="center" w:pos="3686"/>
        </w:tabs>
        <w:spacing w:line="288" w:lineRule="auto"/>
      </w:pPr>
      <w:r>
        <w:t xml:space="preserve">FAV : </w:t>
      </w:r>
      <w:r>
        <w:tab/>
      </w:r>
      <w:r>
        <w:sym w:font="Webdings" w:char="F063"/>
      </w:r>
      <w:r>
        <w:tab/>
      </w:r>
      <w:r>
        <w:sym w:font="Webdings" w:char="F063"/>
      </w:r>
    </w:p>
    <w:p w14:paraId="58466112" w14:textId="77777777" w:rsidR="00072BFF" w:rsidRDefault="00072BFF" w:rsidP="00072BFF">
      <w:pPr>
        <w:tabs>
          <w:tab w:val="center" w:pos="2977"/>
          <w:tab w:val="center" w:pos="3686"/>
        </w:tabs>
        <w:spacing w:line="288" w:lineRule="auto"/>
      </w:pPr>
      <w:r>
        <w:lastRenderedPageBreak/>
        <w:t>Localisation de la FAV :  ………………………..</w:t>
      </w:r>
    </w:p>
    <w:p w14:paraId="1F06C4A9" w14:textId="77777777" w:rsidR="00072BFF" w:rsidRDefault="00072BFF" w:rsidP="00072BFF">
      <w:pPr>
        <w:pBdr>
          <w:bottom w:val="single" w:sz="4" w:space="1" w:color="auto"/>
        </w:pBdr>
        <w:rPr>
          <w:b/>
        </w:rPr>
      </w:pPr>
    </w:p>
    <w:p w14:paraId="61B3480E" w14:textId="77777777" w:rsidR="00072BFF" w:rsidRDefault="00072BFF" w:rsidP="00072BFF">
      <w:pPr>
        <w:pBdr>
          <w:bottom w:val="single" w:sz="4" w:space="1" w:color="auto"/>
        </w:pBdr>
        <w:rPr>
          <w:b/>
        </w:rPr>
      </w:pPr>
      <w:r>
        <w:rPr>
          <w:b/>
        </w:rPr>
        <w:t>8. Divers</w:t>
      </w:r>
    </w:p>
    <w:p w14:paraId="35E037EC" w14:textId="77777777" w:rsidR="00072BFF" w:rsidRDefault="00072BFF" w:rsidP="00072BFF">
      <w:pPr>
        <w:tabs>
          <w:tab w:val="center" w:pos="2977"/>
          <w:tab w:val="center" w:pos="3686"/>
        </w:tabs>
      </w:pPr>
      <w:r>
        <w:tab/>
        <w:t>Oui</w:t>
      </w:r>
      <w:r>
        <w:tab/>
        <w:t>Non</w:t>
      </w:r>
    </w:p>
    <w:p w14:paraId="75CE35B8" w14:textId="77777777" w:rsidR="00072BFF" w:rsidRDefault="00072BFF" w:rsidP="00072BFF">
      <w:pPr>
        <w:tabs>
          <w:tab w:val="center" w:pos="2977"/>
          <w:tab w:val="center" w:pos="3686"/>
        </w:tabs>
        <w:spacing w:line="288" w:lineRule="auto"/>
      </w:pPr>
      <w:r>
        <w:t>VVP)</w:t>
      </w:r>
      <w:r>
        <w:tab/>
      </w:r>
      <w:r>
        <w:sym w:font="Webdings" w:char="F063"/>
      </w:r>
      <w:r>
        <w:tab/>
      </w:r>
      <w:r>
        <w:sym w:font="Webdings" w:char="F063"/>
      </w:r>
    </w:p>
    <w:p w14:paraId="02EFBDA6" w14:textId="77777777" w:rsidR="00072BFF" w:rsidRDefault="00072BFF" w:rsidP="00072BFF">
      <w:pPr>
        <w:tabs>
          <w:tab w:val="center" w:pos="2977"/>
          <w:tab w:val="center" w:pos="3686"/>
        </w:tabs>
        <w:spacing w:line="288" w:lineRule="auto"/>
      </w:pPr>
      <w:r>
        <w:t>KT artériel</w:t>
      </w:r>
      <w:r>
        <w:tab/>
        <w:t xml:space="preserve"> </w:t>
      </w:r>
      <w:r>
        <w:sym w:font="Webdings" w:char="F063"/>
      </w:r>
      <w:r>
        <w:tab/>
      </w:r>
      <w:r>
        <w:sym w:font="Webdings" w:char="F063"/>
      </w:r>
    </w:p>
    <w:p w14:paraId="424B28B3" w14:textId="77777777" w:rsidR="00072BFF" w:rsidRDefault="00072BFF" w:rsidP="00072BFF">
      <w:pPr>
        <w:tabs>
          <w:tab w:val="center" w:pos="2977"/>
          <w:tab w:val="center" w:pos="3686"/>
        </w:tabs>
        <w:spacing w:line="288" w:lineRule="auto"/>
      </w:pPr>
      <w:r>
        <w:t xml:space="preserve">Pace maker : </w:t>
      </w:r>
      <w:r>
        <w:tab/>
      </w:r>
      <w:r>
        <w:sym w:font="Webdings" w:char="F063"/>
      </w:r>
      <w:r>
        <w:tab/>
      </w:r>
      <w:r>
        <w:sym w:font="Webdings" w:char="F063"/>
      </w:r>
    </w:p>
    <w:p w14:paraId="586538FD" w14:textId="77777777" w:rsidR="00072BFF" w:rsidRDefault="00072BFF" w:rsidP="00072BFF">
      <w:pPr>
        <w:tabs>
          <w:tab w:val="center" w:pos="2977"/>
          <w:tab w:val="center" w:pos="3686"/>
        </w:tabs>
      </w:pPr>
      <w:r>
        <w:t xml:space="preserve">Défibrillateur : </w:t>
      </w:r>
      <w:r>
        <w:tab/>
      </w:r>
      <w:r>
        <w:sym w:font="Webdings" w:char="F063"/>
      </w:r>
      <w:r>
        <w:tab/>
      </w:r>
      <w:r>
        <w:sym w:font="Webdings" w:char="F063"/>
      </w:r>
    </w:p>
    <w:p w14:paraId="3E482A36" w14:textId="77777777" w:rsidR="00072BFF" w:rsidRDefault="00072BFF" w:rsidP="00072BFF">
      <w:pPr>
        <w:tabs>
          <w:tab w:val="center" w:pos="2977"/>
          <w:tab w:val="center" w:pos="3686"/>
        </w:tabs>
      </w:pPr>
      <w:r>
        <w:rPr>
          <w:u w:val="single"/>
        </w:rPr>
        <w:t>Seringues électriques</w:t>
      </w:r>
      <w:r>
        <w:t xml:space="preserve"> : </w:t>
      </w:r>
      <w:r>
        <w:tab/>
      </w:r>
      <w:r>
        <w:sym w:font="Webdings" w:char="F063"/>
      </w:r>
      <w:r>
        <w:tab/>
      </w:r>
      <w:r>
        <w:sym w:font="Webdings" w:char="F063"/>
      </w:r>
    </w:p>
    <w:p w14:paraId="71882D76" w14:textId="77777777" w:rsidR="00072BFF" w:rsidRDefault="00072BFF" w:rsidP="00072BFF">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1044EB86" w14:textId="77777777" w:rsidR="00072BFF" w:rsidRDefault="00072BFF" w:rsidP="00072BFF">
      <w:pPr>
        <w:tabs>
          <w:tab w:val="left" w:leader="dot" w:pos="9072"/>
        </w:tabs>
        <w:spacing w:line="360" w:lineRule="auto"/>
        <w:rPr>
          <w:rFonts w:ascii="Arial Narrow" w:hAnsi="Arial Narrow"/>
        </w:rPr>
      </w:pPr>
      <w:r>
        <w:t>S.E. 1 : médicament :..........................................concentration :....................../.............ml     .débit : .................ml/h</w:t>
      </w:r>
    </w:p>
    <w:p w14:paraId="3F0C3DA2" w14:textId="77777777" w:rsidR="00072BFF" w:rsidRDefault="00072BFF" w:rsidP="00072BFF">
      <w:pPr>
        <w:tabs>
          <w:tab w:val="left" w:leader="dot" w:pos="9072"/>
        </w:tabs>
        <w:spacing w:line="360" w:lineRule="auto"/>
      </w:pPr>
      <w:r>
        <w:t>S.E. 2 : médicament :..........................................concentration :....................../.............ml     .débit : .................ml/h</w:t>
      </w:r>
    </w:p>
    <w:p w14:paraId="53A55468" w14:textId="77777777" w:rsidR="00072BFF" w:rsidRDefault="00072BFF" w:rsidP="00072BFF">
      <w:pPr>
        <w:tabs>
          <w:tab w:val="left" w:leader="dot" w:pos="9072"/>
        </w:tabs>
        <w:spacing w:line="360" w:lineRule="auto"/>
      </w:pPr>
      <w:r>
        <w:t>S.E. 3 : médicament :..........................................concentration :....................../.............ml     .débit : .................ml/h</w:t>
      </w:r>
    </w:p>
    <w:p w14:paraId="08A3EA7C" w14:textId="77777777" w:rsidR="00072BFF" w:rsidRDefault="00072BFF" w:rsidP="00072BFF">
      <w:pPr>
        <w:tabs>
          <w:tab w:val="left" w:leader="dot" w:pos="9072"/>
        </w:tabs>
        <w:spacing w:line="360" w:lineRule="auto"/>
      </w:pPr>
      <w:r>
        <w:t>S.E.4 : médicament :..........................................concentration :....................../.............ml     .débit : .................ml/h</w:t>
      </w:r>
    </w:p>
    <w:p w14:paraId="13673C37" w14:textId="77777777" w:rsidR="00072BFF" w:rsidRDefault="00072BFF" w:rsidP="00072BFF">
      <w:pPr>
        <w:tabs>
          <w:tab w:val="left" w:leader="dot" w:pos="9072"/>
        </w:tabs>
        <w:spacing w:line="360" w:lineRule="auto"/>
      </w:pPr>
      <w:r>
        <w:t>S.E. 5 : médicament :..........................................concentration :....................../.............ml     .débit : .................ml/h</w:t>
      </w:r>
    </w:p>
    <w:p w14:paraId="7A7DC10D" w14:textId="77777777" w:rsidR="00072BFF" w:rsidRDefault="00072BFF" w:rsidP="00072BFF">
      <w:pPr>
        <w:pBdr>
          <w:bottom w:val="single" w:sz="4" w:space="1" w:color="auto"/>
        </w:pBdr>
        <w:tabs>
          <w:tab w:val="center" w:pos="2977"/>
          <w:tab w:val="center" w:pos="3686"/>
        </w:tabs>
        <w:rPr>
          <w:b/>
        </w:rPr>
      </w:pPr>
      <w:r>
        <w:rPr>
          <w:b/>
        </w:rPr>
        <w:t>9. Drainages</w:t>
      </w:r>
    </w:p>
    <w:p w14:paraId="4563FCF8" w14:textId="77777777" w:rsidR="00072BFF" w:rsidRDefault="00072BFF" w:rsidP="00072BFF">
      <w:pPr>
        <w:tabs>
          <w:tab w:val="center" w:pos="2977"/>
          <w:tab w:val="center" w:pos="3686"/>
        </w:tabs>
      </w:pPr>
      <w:r>
        <w:tab/>
        <w:t>Oui</w:t>
      </w:r>
      <w:r>
        <w:tab/>
        <w:t>Non</w:t>
      </w:r>
    </w:p>
    <w:p w14:paraId="27EC89A4" w14:textId="77777777" w:rsidR="00072BFF" w:rsidRDefault="00072BFF" w:rsidP="00072BFF">
      <w:pPr>
        <w:tabs>
          <w:tab w:val="center" w:pos="2977"/>
          <w:tab w:val="center" w:pos="3686"/>
        </w:tabs>
        <w:spacing w:line="288" w:lineRule="auto"/>
      </w:pPr>
      <w:r>
        <w:t xml:space="preserve">Sonde Urinaire : </w:t>
      </w:r>
      <w:r>
        <w:tab/>
      </w:r>
      <w:r>
        <w:sym w:font="Webdings" w:char="F063"/>
      </w:r>
      <w:r>
        <w:tab/>
      </w:r>
      <w:r>
        <w:sym w:font="Webdings" w:char="F063"/>
      </w:r>
    </w:p>
    <w:p w14:paraId="3869205C" w14:textId="77777777" w:rsidR="00072BFF" w:rsidRDefault="00072BFF" w:rsidP="00072BFF">
      <w:pPr>
        <w:tabs>
          <w:tab w:val="center" w:pos="2977"/>
          <w:tab w:val="center" w:pos="3686"/>
        </w:tabs>
        <w:spacing w:line="288" w:lineRule="auto"/>
      </w:pPr>
      <w:r>
        <w:t xml:space="preserve">Sonde Nasogastrique : </w:t>
      </w:r>
      <w:r>
        <w:tab/>
      </w:r>
      <w:r>
        <w:sym w:font="Webdings" w:char="F063"/>
      </w:r>
      <w:r>
        <w:tab/>
      </w:r>
      <w:r>
        <w:sym w:font="Webdings" w:char="F063"/>
      </w:r>
    </w:p>
    <w:p w14:paraId="340B43B6" w14:textId="77777777" w:rsidR="00072BFF" w:rsidRDefault="00072BFF" w:rsidP="00072BFF">
      <w:pPr>
        <w:tabs>
          <w:tab w:val="center" w:pos="2977"/>
          <w:tab w:val="center" w:pos="3686"/>
        </w:tabs>
        <w:spacing w:line="288" w:lineRule="auto"/>
      </w:pPr>
      <w:r>
        <w:t xml:space="preserve">Drain thoracique : </w:t>
      </w:r>
      <w:r>
        <w:tab/>
      </w:r>
      <w:r>
        <w:sym w:font="Webdings" w:char="F063"/>
      </w:r>
      <w:r>
        <w:tab/>
      </w:r>
      <w:r>
        <w:sym w:font="Webdings" w:char="F063"/>
      </w:r>
    </w:p>
    <w:p w14:paraId="2F31723D" w14:textId="77777777" w:rsidR="00072BFF" w:rsidRDefault="00072BFF" w:rsidP="00072BFF">
      <w:pPr>
        <w:tabs>
          <w:tab w:val="center" w:pos="2977"/>
          <w:tab w:val="center" w:pos="3686"/>
        </w:tabs>
      </w:pPr>
      <w:r>
        <w:t>Consignes chirurgicales en cas de drainages chirurgicaux  (digestifs entre autre) ……………………………………………….…</w:t>
      </w:r>
    </w:p>
    <w:p w14:paraId="16F84ED3" w14:textId="77777777" w:rsidR="00072BFF" w:rsidRDefault="00072BFF" w:rsidP="00072BFF">
      <w:pPr>
        <w:tabs>
          <w:tab w:val="center" w:pos="2977"/>
          <w:tab w:val="center" w:pos="3686"/>
        </w:tabs>
      </w:pPr>
      <w:r>
        <w:t xml:space="preserve">………………………………………………………………………………………………………………………………………………… </w:t>
      </w:r>
    </w:p>
    <w:p w14:paraId="4EF4C520" w14:textId="77777777" w:rsidR="00072BFF" w:rsidRDefault="00072BFF" w:rsidP="00072BFF">
      <w:pPr>
        <w:tabs>
          <w:tab w:val="left" w:leader="dot" w:pos="9072"/>
        </w:tabs>
      </w:pPr>
      <w:r>
        <w:rPr>
          <w:b/>
        </w:rPr>
        <w:t xml:space="preserve">Conclusion - Commentaires: </w:t>
      </w:r>
      <w:r>
        <w:tab/>
      </w:r>
    </w:p>
    <w:p w14:paraId="1F3B399D" w14:textId="77777777" w:rsidR="00072BFF" w:rsidRDefault="00072BFF" w:rsidP="00072BFF">
      <w:pPr>
        <w:tabs>
          <w:tab w:val="left" w:leader="dot" w:pos="9072"/>
        </w:tabs>
      </w:pPr>
      <w:r>
        <w:tab/>
      </w:r>
    </w:p>
    <w:p w14:paraId="3E1DFF79" w14:textId="77777777" w:rsidR="00072BFF" w:rsidRDefault="00072BFF" w:rsidP="00072BFF">
      <w:pPr>
        <w:tabs>
          <w:tab w:val="left" w:leader="dot" w:pos="9072"/>
        </w:tabs>
      </w:pPr>
      <w:r>
        <w:lastRenderedPageBreak/>
        <w:tab/>
      </w:r>
    </w:p>
    <w:p w14:paraId="1FDE8AB8" w14:textId="77777777" w:rsidR="00072BFF" w:rsidRDefault="00072BFF" w:rsidP="00072BFF">
      <w:pPr>
        <w:tabs>
          <w:tab w:val="left" w:leader="dot" w:pos="9072"/>
        </w:tabs>
      </w:pPr>
      <w:r>
        <w:tab/>
      </w:r>
    </w:p>
    <w:p w14:paraId="377C6C71" w14:textId="77777777" w:rsidR="00072BFF" w:rsidRDefault="00072BFF" w:rsidP="00072BFF">
      <w:pPr>
        <w:tabs>
          <w:tab w:val="left" w:leader="dot" w:pos="9072"/>
        </w:tabs>
      </w:pPr>
      <w:r>
        <w:tab/>
      </w:r>
    </w:p>
    <w:p w14:paraId="3B58FC59" w14:textId="77777777" w:rsidR="00072BFF" w:rsidRDefault="00072BFF" w:rsidP="00072BFF">
      <w:pPr>
        <w:tabs>
          <w:tab w:val="left" w:leader="dot" w:pos="9072"/>
        </w:tabs>
      </w:pPr>
      <w:r>
        <w:tab/>
      </w:r>
    </w:p>
    <w:p w14:paraId="5FD5BF3E" w14:textId="77777777" w:rsidR="00072BFF" w:rsidRDefault="00072BFF" w:rsidP="00072BFF">
      <w:pPr>
        <w:tabs>
          <w:tab w:val="left" w:leader="dot" w:pos="9072"/>
        </w:tabs>
      </w:pPr>
      <w:r>
        <w:tab/>
      </w:r>
    </w:p>
    <w:p w14:paraId="2616905B" w14:textId="77777777" w:rsidR="00072BFF" w:rsidRDefault="00072BFF" w:rsidP="00072BFF">
      <w:pPr>
        <w:tabs>
          <w:tab w:val="left" w:leader="dot" w:pos="9072"/>
        </w:tabs>
      </w:pPr>
      <w:r>
        <w:tab/>
      </w:r>
    </w:p>
    <w:p w14:paraId="4AACBCF0" w14:textId="77777777" w:rsidR="00072BFF" w:rsidRPr="00582CB2" w:rsidRDefault="00072BFF" w:rsidP="00072BFF">
      <w:pPr>
        <w:tabs>
          <w:tab w:val="left" w:leader="dot" w:pos="9072"/>
        </w:tabs>
      </w:pPr>
      <w:r>
        <w:tab/>
      </w:r>
    </w:p>
    <w:p w14:paraId="13F52590" w14:textId="16DE4DFE" w:rsidR="00C8503D" w:rsidRPr="005F1A90" w:rsidRDefault="00072BFF" w:rsidP="00C05575">
      <w:pPr>
        <w:tabs>
          <w:tab w:val="left" w:pos="2147"/>
        </w:tabs>
        <w:rPr>
          <w:rFonts w:asciiTheme="minorHAnsi" w:hAnsiTheme="minorHAnsi" w:cstheme="minorHAnsi"/>
        </w:rPr>
      </w:pPr>
      <w:r>
        <w:rPr>
          <w:b/>
          <w:i/>
        </w:rPr>
        <w:t>Signature</w:t>
      </w:r>
    </w:p>
    <w:p w14:paraId="539A2506" w14:textId="77777777" w:rsidR="00C8503D" w:rsidRPr="005F1A90" w:rsidRDefault="00C8503D" w:rsidP="00C05575">
      <w:pPr>
        <w:tabs>
          <w:tab w:val="left" w:pos="2147"/>
        </w:tabs>
        <w:rPr>
          <w:rFonts w:asciiTheme="minorHAnsi" w:hAnsiTheme="minorHAnsi" w:cstheme="minorHAnsi"/>
        </w:rPr>
      </w:pPr>
    </w:p>
    <w:bookmarkEnd w:id="14"/>
    <w:p w14:paraId="7CEBF31F" w14:textId="729BC5B3" w:rsidR="00C26FC5" w:rsidRPr="005F1A90" w:rsidRDefault="00C26FC5" w:rsidP="00C05575">
      <w:pPr>
        <w:tabs>
          <w:tab w:val="left" w:pos="2147"/>
        </w:tabs>
        <w:rPr>
          <w:rFonts w:asciiTheme="minorHAnsi" w:hAnsiTheme="minorHAnsi" w:cstheme="minorHAnsi"/>
        </w:rPr>
      </w:pPr>
    </w:p>
    <w:p w14:paraId="746323EF" w14:textId="77777777" w:rsidR="0022728E" w:rsidRDefault="0022728E">
      <w:pPr>
        <w:spacing w:line="259" w:lineRule="auto"/>
        <w:rPr>
          <w:rFonts w:asciiTheme="minorHAnsi" w:hAnsiTheme="minorHAnsi" w:cstheme="minorHAnsi"/>
          <w:b/>
        </w:rPr>
      </w:pPr>
      <w:bookmarkStart w:id="16" w:name="_Hlk152087603"/>
      <w:r>
        <w:rPr>
          <w:rFonts w:asciiTheme="minorHAnsi" w:hAnsiTheme="minorHAnsi" w:cstheme="minorHAnsi"/>
          <w:b/>
        </w:rPr>
        <w:br w:type="page"/>
      </w:r>
    </w:p>
    <w:bookmarkEnd w:id="15"/>
    <w:p w14:paraId="5AA67148" w14:textId="7EAAAAB0" w:rsidR="00C26FC5" w:rsidRPr="005F1A90" w:rsidRDefault="00C26FC5" w:rsidP="00C26FC5">
      <w:pPr>
        <w:jc w:val="center"/>
        <w:rPr>
          <w:rFonts w:asciiTheme="minorHAnsi" w:hAnsiTheme="minorHAnsi" w:cstheme="minorHAnsi"/>
          <w:b/>
        </w:rPr>
      </w:pPr>
      <w:r w:rsidRPr="005F1A90">
        <w:rPr>
          <w:rFonts w:asciiTheme="minorHAnsi" w:hAnsiTheme="minorHAnsi" w:cstheme="minorHAnsi"/>
          <w:b/>
        </w:rPr>
        <w:lastRenderedPageBreak/>
        <w:t xml:space="preserve">Annexe 2 : Liste des ressources humaines nécessaires pour assurer la permanence et la sécurité des soins critiques </w:t>
      </w:r>
      <w:r w:rsidR="006A2120" w:rsidRPr="005F1A90">
        <w:rPr>
          <w:rFonts w:asciiTheme="minorHAnsi" w:hAnsiTheme="minorHAnsi" w:cstheme="minorHAnsi"/>
          <w:b/>
        </w:rPr>
        <w:t>adultes</w:t>
      </w:r>
    </w:p>
    <w:p w14:paraId="5CFC6B1F" w14:textId="77777777" w:rsidR="00C26FC5" w:rsidRPr="005F1A90" w:rsidRDefault="00C26FC5" w:rsidP="00C05575">
      <w:pPr>
        <w:tabs>
          <w:tab w:val="left" w:pos="2147"/>
        </w:tabs>
        <w:rPr>
          <w:rFonts w:asciiTheme="minorHAnsi" w:hAnsiTheme="minorHAnsi" w:cstheme="minorHAnsi"/>
        </w:rPr>
      </w:pPr>
    </w:p>
    <w:bookmarkEnd w:id="16"/>
    <w:p w14:paraId="21185608" w14:textId="3C195BA7" w:rsidR="00C26FC5" w:rsidRPr="005F1A90" w:rsidRDefault="00C26FC5" w:rsidP="00C26FC5">
      <w:pPr>
        <w:pStyle w:val="Paragraphedeliste"/>
        <w:widowControl w:val="0"/>
        <w:numPr>
          <w:ilvl w:val="0"/>
          <w:numId w:val="7"/>
        </w:numPr>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 xml:space="preserve">Pour les activités du plateau de soins critiques (mention 1) : </w:t>
      </w:r>
    </w:p>
    <w:p w14:paraId="3DA93039" w14:textId="5709E087" w:rsidR="00C26FC5" w:rsidRPr="005F1A90" w:rsidRDefault="00C26FC5" w:rsidP="00C26FC5">
      <w:pPr>
        <w:pStyle w:val="Paragraphedeliste"/>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1° En journée, deux médecins membres de l'équipe médicale mutualisée des deux unités</w:t>
      </w:r>
    </w:p>
    <w:p w14:paraId="1EABC0D8" w14:textId="77777777" w:rsidR="00C26FC5" w:rsidRPr="005F1A90" w:rsidRDefault="00C26FC5" w:rsidP="00C26FC5">
      <w:pPr>
        <w:pStyle w:val="Paragraphedeliste"/>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(UREA+USIP) afin d’assurer la collégialité nécessaire à la sécurité des soins ;</w:t>
      </w:r>
    </w:p>
    <w:p w14:paraId="3E11D28B" w14:textId="77777777" w:rsidR="00C26FC5" w:rsidRPr="005F1A90" w:rsidRDefault="00C26FC5" w:rsidP="00C26FC5">
      <w:pPr>
        <w:pStyle w:val="Paragraphedeliste"/>
        <w:widowControl w:val="0"/>
        <w:autoSpaceDE w:val="0"/>
        <w:autoSpaceDN w:val="0"/>
        <w:spacing w:before="93" w:after="0" w:line="240" w:lineRule="auto"/>
        <w:jc w:val="both"/>
        <w:rPr>
          <w:rFonts w:asciiTheme="minorHAnsi" w:hAnsiTheme="minorHAnsi" w:cstheme="minorHAnsi"/>
        </w:rPr>
      </w:pPr>
    </w:p>
    <w:p w14:paraId="4CC7018D" w14:textId="77777777" w:rsidR="00C26FC5" w:rsidRPr="005F1A90" w:rsidRDefault="00C26FC5" w:rsidP="00C26FC5">
      <w:pPr>
        <w:pStyle w:val="Paragraphedeliste"/>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2° En dehors des services de jour, d'un médecin spécialisé en médecine intensive-réanimation</w:t>
      </w:r>
    </w:p>
    <w:p w14:paraId="09935D03" w14:textId="77777777" w:rsidR="00C26FC5" w:rsidRPr="005F1A90" w:rsidRDefault="00C26FC5" w:rsidP="00C26FC5">
      <w:pPr>
        <w:pStyle w:val="Paragraphedeliste"/>
        <w:widowControl w:val="0"/>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(MIR) ou en anesthésie-réanimation (MAR) dédié aux activités des deux unités.</w:t>
      </w:r>
    </w:p>
    <w:p w14:paraId="7563E6F2" w14:textId="77777777" w:rsidR="00C26FC5" w:rsidRPr="005F1A90" w:rsidRDefault="00C26FC5" w:rsidP="00C26FC5">
      <w:pPr>
        <w:widowControl w:val="0"/>
        <w:autoSpaceDE w:val="0"/>
        <w:autoSpaceDN w:val="0"/>
        <w:spacing w:before="93" w:after="0" w:line="240" w:lineRule="auto"/>
        <w:jc w:val="both"/>
        <w:rPr>
          <w:rFonts w:asciiTheme="minorHAnsi" w:hAnsiTheme="minorHAnsi" w:cstheme="minorHAnsi"/>
        </w:rPr>
      </w:pPr>
    </w:p>
    <w:p w14:paraId="149FCE39" w14:textId="07A89F96" w:rsidR="00C26FC5" w:rsidRPr="005F1A90" w:rsidRDefault="00C26FC5" w:rsidP="00C26FC5">
      <w:pPr>
        <w:pStyle w:val="Paragraphedeliste"/>
        <w:widowControl w:val="0"/>
        <w:numPr>
          <w:ilvl w:val="0"/>
          <w:numId w:val="7"/>
        </w:numPr>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Pour les éventuelles autres USIP non contigües (mention 1)</w:t>
      </w:r>
      <w:r w:rsidR="009B73AF" w:rsidRPr="005F1A90">
        <w:rPr>
          <w:rFonts w:asciiTheme="minorHAnsi" w:hAnsiTheme="minorHAnsi" w:cstheme="minorHAnsi"/>
        </w:rPr>
        <w:t>, en dehors des services de jour</w:t>
      </w:r>
      <w:r w:rsidRPr="005F1A90">
        <w:rPr>
          <w:rFonts w:asciiTheme="minorHAnsi" w:hAnsiTheme="minorHAnsi" w:cstheme="minorHAnsi"/>
        </w:rPr>
        <w:t xml:space="preserve"> : </w:t>
      </w:r>
    </w:p>
    <w:p w14:paraId="51B7215F" w14:textId="65C0F78B" w:rsidR="00C26FC5" w:rsidRPr="005F1A90" w:rsidRDefault="009B73AF" w:rsidP="00C26FC5">
      <w:pPr>
        <w:widowControl w:val="0"/>
        <w:autoSpaceDE w:val="0"/>
        <w:autoSpaceDN w:val="0"/>
        <w:spacing w:before="93" w:after="0" w:line="240" w:lineRule="auto"/>
        <w:ind w:left="708" w:firstLine="12"/>
        <w:jc w:val="both"/>
        <w:rPr>
          <w:rFonts w:asciiTheme="minorHAnsi" w:hAnsiTheme="minorHAnsi" w:cstheme="minorHAnsi"/>
        </w:rPr>
      </w:pPr>
      <w:r w:rsidRPr="005F1A90">
        <w:rPr>
          <w:rFonts w:asciiTheme="minorHAnsi" w:hAnsiTheme="minorHAnsi" w:cstheme="minorHAnsi"/>
        </w:rPr>
        <w:t xml:space="preserve">1° </w:t>
      </w:r>
      <w:r w:rsidR="00C26FC5" w:rsidRPr="005F1A90">
        <w:rPr>
          <w:rFonts w:asciiTheme="minorHAnsi" w:hAnsiTheme="minorHAnsi" w:cstheme="minorHAnsi"/>
        </w:rPr>
        <w:t>La présence sur site d’un MIR ou MAR pouvant intervenir dans des délais compatibles avec la sécurité des soins.</w:t>
      </w:r>
    </w:p>
    <w:p w14:paraId="798809FB" w14:textId="30C773AD" w:rsidR="00C26FC5" w:rsidRPr="005F1A90" w:rsidRDefault="009B73AF" w:rsidP="00C26FC5">
      <w:pPr>
        <w:widowControl w:val="0"/>
        <w:autoSpaceDE w:val="0"/>
        <w:autoSpaceDN w:val="0"/>
        <w:spacing w:before="93" w:after="0" w:line="240" w:lineRule="auto"/>
        <w:ind w:left="708"/>
        <w:jc w:val="both"/>
        <w:rPr>
          <w:rFonts w:asciiTheme="minorHAnsi" w:hAnsiTheme="minorHAnsi" w:cstheme="minorHAnsi"/>
        </w:rPr>
      </w:pPr>
      <w:r w:rsidRPr="005F1A90">
        <w:rPr>
          <w:rFonts w:asciiTheme="minorHAnsi" w:hAnsiTheme="minorHAnsi" w:cstheme="minorHAnsi"/>
        </w:rPr>
        <w:t xml:space="preserve">2° </w:t>
      </w:r>
      <w:r w:rsidR="00C26FC5" w:rsidRPr="005F1A90">
        <w:rPr>
          <w:rFonts w:asciiTheme="minorHAnsi" w:hAnsiTheme="minorHAnsi" w:cstheme="minorHAnsi"/>
        </w:rPr>
        <w:t>L ’organisation de la ligne de garde sur site est distincte de celle dédiée aux activités des deux unités du plateau de soins critiques dès lors que l'USIP est à distance du plateau de soins critiques.</w:t>
      </w:r>
    </w:p>
    <w:p w14:paraId="72F3E588" w14:textId="77777777" w:rsidR="00C26FC5" w:rsidRPr="005F1A90" w:rsidRDefault="00C26FC5" w:rsidP="00C26FC5">
      <w:pPr>
        <w:widowControl w:val="0"/>
        <w:autoSpaceDE w:val="0"/>
        <w:autoSpaceDN w:val="0"/>
        <w:spacing w:before="93" w:after="0" w:line="240" w:lineRule="auto"/>
        <w:jc w:val="both"/>
        <w:rPr>
          <w:rFonts w:asciiTheme="minorHAnsi" w:hAnsiTheme="minorHAnsi" w:cstheme="minorHAnsi"/>
        </w:rPr>
      </w:pPr>
    </w:p>
    <w:p w14:paraId="11B97C48" w14:textId="4F9176C2" w:rsidR="00C26FC5" w:rsidRPr="005F1A90" w:rsidRDefault="00C26FC5" w:rsidP="00C26FC5">
      <w:pPr>
        <w:pStyle w:val="Paragraphedeliste"/>
        <w:widowControl w:val="0"/>
        <w:numPr>
          <w:ilvl w:val="0"/>
          <w:numId w:val="7"/>
        </w:numPr>
        <w:autoSpaceDE w:val="0"/>
        <w:autoSpaceDN w:val="0"/>
        <w:spacing w:before="93" w:after="0" w:line="240" w:lineRule="auto"/>
        <w:jc w:val="both"/>
        <w:rPr>
          <w:rFonts w:asciiTheme="minorHAnsi" w:hAnsiTheme="minorHAnsi" w:cstheme="minorHAnsi"/>
        </w:rPr>
      </w:pPr>
      <w:r w:rsidRPr="005F1A90">
        <w:rPr>
          <w:rFonts w:asciiTheme="minorHAnsi" w:hAnsiTheme="minorHAnsi" w:cstheme="minorHAnsi"/>
        </w:rPr>
        <w:t>Pour l’USI de spécialité (mention 1)</w:t>
      </w:r>
      <w:r w:rsidR="009B73AF" w:rsidRPr="005F1A90">
        <w:rPr>
          <w:rFonts w:asciiTheme="minorHAnsi" w:hAnsiTheme="minorHAnsi" w:cstheme="minorHAnsi"/>
        </w:rPr>
        <w:t xml:space="preserve">, en dehors des services de jour </w:t>
      </w:r>
      <w:r w:rsidRPr="005F1A90">
        <w:rPr>
          <w:rFonts w:asciiTheme="minorHAnsi" w:hAnsiTheme="minorHAnsi" w:cstheme="minorHAnsi"/>
        </w:rPr>
        <w:t>:</w:t>
      </w:r>
    </w:p>
    <w:p w14:paraId="13E1A2F6" w14:textId="77777777" w:rsidR="00C26FC5" w:rsidRPr="005F1A90" w:rsidRDefault="00C26FC5" w:rsidP="00C26FC5">
      <w:pPr>
        <w:widowControl w:val="0"/>
        <w:autoSpaceDE w:val="0"/>
        <w:autoSpaceDN w:val="0"/>
        <w:spacing w:before="93" w:after="0" w:line="240" w:lineRule="auto"/>
        <w:ind w:firstLine="708"/>
        <w:jc w:val="both"/>
        <w:rPr>
          <w:rFonts w:asciiTheme="minorHAnsi" w:hAnsiTheme="minorHAnsi" w:cstheme="minorHAnsi"/>
        </w:rPr>
      </w:pPr>
      <w:r w:rsidRPr="005F1A90">
        <w:rPr>
          <w:rFonts w:asciiTheme="minorHAnsi" w:hAnsiTheme="minorHAnsi" w:cstheme="minorHAnsi"/>
        </w:rPr>
        <w:t>1° La présence sur site d'un médecin justifiant d'une formation ou d'une expérience en soins</w:t>
      </w:r>
    </w:p>
    <w:p w14:paraId="523571CF" w14:textId="77777777" w:rsidR="00C26FC5" w:rsidRPr="005F1A90" w:rsidRDefault="00C26FC5" w:rsidP="00C26FC5">
      <w:pPr>
        <w:widowControl w:val="0"/>
        <w:autoSpaceDE w:val="0"/>
        <w:autoSpaceDN w:val="0"/>
        <w:spacing w:before="93" w:after="0" w:line="240" w:lineRule="auto"/>
        <w:ind w:firstLine="708"/>
        <w:jc w:val="both"/>
        <w:rPr>
          <w:rFonts w:asciiTheme="minorHAnsi" w:hAnsiTheme="minorHAnsi" w:cstheme="minorHAnsi"/>
        </w:rPr>
      </w:pPr>
      <w:r w:rsidRPr="005F1A90">
        <w:rPr>
          <w:rFonts w:asciiTheme="minorHAnsi" w:hAnsiTheme="minorHAnsi" w:cstheme="minorHAnsi"/>
        </w:rPr>
        <w:t>critiques ;</w:t>
      </w:r>
    </w:p>
    <w:p w14:paraId="675C061C" w14:textId="77777777" w:rsidR="00C26FC5" w:rsidRPr="005F1A90" w:rsidRDefault="00C26FC5" w:rsidP="00C26FC5">
      <w:pPr>
        <w:widowControl w:val="0"/>
        <w:autoSpaceDE w:val="0"/>
        <w:autoSpaceDN w:val="0"/>
        <w:spacing w:before="93" w:after="0" w:line="240" w:lineRule="auto"/>
        <w:ind w:firstLine="708"/>
        <w:jc w:val="both"/>
        <w:rPr>
          <w:rFonts w:asciiTheme="minorHAnsi" w:hAnsiTheme="minorHAnsi" w:cstheme="minorHAnsi"/>
        </w:rPr>
      </w:pPr>
    </w:p>
    <w:p w14:paraId="5063604C" w14:textId="77777777" w:rsidR="00C26FC5" w:rsidRPr="005F1A90" w:rsidRDefault="00C26FC5" w:rsidP="00C26FC5">
      <w:pPr>
        <w:widowControl w:val="0"/>
        <w:autoSpaceDE w:val="0"/>
        <w:autoSpaceDN w:val="0"/>
        <w:spacing w:before="93" w:after="0" w:line="240" w:lineRule="auto"/>
        <w:ind w:firstLine="708"/>
        <w:jc w:val="both"/>
        <w:rPr>
          <w:rFonts w:asciiTheme="minorHAnsi" w:hAnsiTheme="minorHAnsi" w:cstheme="minorHAnsi"/>
        </w:rPr>
      </w:pPr>
      <w:r w:rsidRPr="005F1A90">
        <w:rPr>
          <w:rFonts w:asciiTheme="minorHAnsi" w:hAnsiTheme="minorHAnsi" w:cstheme="minorHAnsi"/>
        </w:rPr>
        <w:t>2° Une astreinte opérationnelle ou une présence sur site par un médecin spécialisé dans la</w:t>
      </w:r>
    </w:p>
    <w:p w14:paraId="0F7234AE" w14:textId="77777777" w:rsidR="00C26FC5" w:rsidRPr="005F1A90" w:rsidRDefault="00C26FC5" w:rsidP="00C26FC5">
      <w:pPr>
        <w:widowControl w:val="0"/>
        <w:autoSpaceDE w:val="0"/>
        <w:autoSpaceDN w:val="0"/>
        <w:spacing w:before="93" w:after="0" w:line="240" w:lineRule="auto"/>
        <w:ind w:firstLine="708"/>
        <w:jc w:val="both"/>
        <w:rPr>
          <w:rFonts w:asciiTheme="minorHAnsi" w:hAnsiTheme="minorHAnsi" w:cstheme="minorHAnsi"/>
        </w:rPr>
      </w:pPr>
      <w:r w:rsidRPr="005F1A90">
        <w:rPr>
          <w:rFonts w:asciiTheme="minorHAnsi" w:hAnsiTheme="minorHAnsi" w:cstheme="minorHAnsi"/>
        </w:rPr>
        <w:t>discipline de l’USI de spécialité, pouvant intervenir dans des délais compatibles avec la</w:t>
      </w:r>
    </w:p>
    <w:p w14:paraId="2B5BAE5C" w14:textId="77777777" w:rsidR="00C26FC5" w:rsidRPr="005F1A90" w:rsidRDefault="00C26FC5" w:rsidP="00C26FC5">
      <w:pPr>
        <w:widowControl w:val="0"/>
        <w:autoSpaceDE w:val="0"/>
        <w:autoSpaceDN w:val="0"/>
        <w:spacing w:before="93" w:after="0" w:line="240" w:lineRule="auto"/>
        <w:ind w:firstLine="708"/>
        <w:jc w:val="both"/>
        <w:rPr>
          <w:rFonts w:asciiTheme="minorHAnsi" w:hAnsiTheme="minorHAnsi" w:cstheme="minorHAnsi"/>
        </w:rPr>
      </w:pPr>
      <w:r w:rsidRPr="005F1A90">
        <w:rPr>
          <w:rFonts w:asciiTheme="minorHAnsi" w:hAnsiTheme="minorHAnsi" w:cstheme="minorHAnsi"/>
        </w:rPr>
        <w:t>sécurité des soins</w:t>
      </w:r>
    </w:p>
    <w:p w14:paraId="1616EE66" w14:textId="77777777" w:rsidR="00C26FC5" w:rsidRPr="005F1A90" w:rsidRDefault="00C26FC5" w:rsidP="00C05575">
      <w:pPr>
        <w:tabs>
          <w:tab w:val="left" w:pos="2147"/>
        </w:tabs>
        <w:rPr>
          <w:rFonts w:asciiTheme="minorHAnsi" w:hAnsiTheme="minorHAnsi" w:cstheme="minorHAnsi"/>
        </w:rPr>
      </w:pPr>
    </w:p>
    <w:p w14:paraId="7B4F5885" w14:textId="4A01E40A" w:rsidR="008A6106" w:rsidRPr="005F1A90" w:rsidRDefault="009B73AF" w:rsidP="009B73AF">
      <w:pPr>
        <w:pStyle w:val="Paragraphedeliste"/>
        <w:numPr>
          <w:ilvl w:val="0"/>
          <w:numId w:val="7"/>
        </w:numPr>
        <w:rPr>
          <w:rFonts w:asciiTheme="minorHAnsi" w:hAnsiTheme="minorHAnsi" w:cstheme="minorHAnsi"/>
        </w:rPr>
      </w:pPr>
      <w:r w:rsidRPr="005F1A90">
        <w:rPr>
          <w:rFonts w:asciiTheme="minorHAnsi" w:hAnsiTheme="minorHAnsi" w:cstheme="minorHAnsi"/>
        </w:rPr>
        <w:t xml:space="preserve">Pour l’USIP dérogatoire (mention 2), en dehors des services de jour : </w:t>
      </w:r>
    </w:p>
    <w:p w14:paraId="59C06707" w14:textId="77777777" w:rsidR="009B73AF" w:rsidRPr="005F1A90" w:rsidRDefault="009B73AF" w:rsidP="000C5C2C">
      <w:pPr>
        <w:ind w:firstLine="360"/>
        <w:rPr>
          <w:rFonts w:asciiTheme="minorHAnsi" w:hAnsiTheme="minorHAnsi" w:cstheme="minorHAnsi"/>
        </w:rPr>
      </w:pPr>
      <w:r w:rsidRPr="005F1A90">
        <w:rPr>
          <w:rFonts w:asciiTheme="minorHAnsi" w:hAnsiTheme="minorHAnsi" w:cstheme="minorHAnsi"/>
        </w:rPr>
        <w:t>1° La présence sur site d'un médecin justifiant d'une formation ou d'une expérience en soins</w:t>
      </w:r>
    </w:p>
    <w:p w14:paraId="00C8C0C5" w14:textId="38EA9B24" w:rsidR="009B73AF" w:rsidRPr="005F1A90" w:rsidRDefault="009B73AF" w:rsidP="009B73AF">
      <w:pPr>
        <w:ind w:firstLine="360"/>
        <w:rPr>
          <w:rFonts w:asciiTheme="minorHAnsi" w:hAnsiTheme="minorHAnsi" w:cstheme="minorHAnsi"/>
        </w:rPr>
      </w:pPr>
      <w:r w:rsidRPr="005F1A90">
        <w:rPr>
          <w:rFonts w:asciiTheme="minorHAnsi" w:hAnsiTheme="minorHAnsi" w:cstheme="minorHAnsi"/>
        </w:rPr>
        <w:t>critiques ;</w:t>
      </w:r>
    </w:p>
    <w:p w14:paraId="1B4E75F1" w14:textId="77777777" w:rsidR="009B73AF" w:rsidRPr="005F1A90" w:rsidRDefault="009B73AF" w:rsidP="000C5C2C">
      <w:pPr>
        <w:ind w:firstLine="360"/>
        <w:rPr>
          <w:rFonts w:asciiTheme="minorHAnsi" w:hAnsiTheme="minorHAnsi" w:cstheme="minorHAnsi"/>
        </w:rPr>
      </w:pPr>
    </w:p>
    <w:p w14:paraId="5EA114AA" w14:textId="77777777" w:rsidR="009B73AF" w:rsidRPr="005F1A90" w:rsidRDefault="009B73AF" w:rsidP="000C5C2C">
      <w:pPr>
        <w:ind w:firstLine="360"/>
        <w:rPr>
          <w:rFonts w:asciiTheme="minorHAnsi" w:hAnsiTheme="minorHAnsi" w:cstheme="minorHAnsi"/>
        </w:rPr>
      </w:pPr>
      <w:r w:rsidRPr="005F1A90">
        <w:rPr>
          <w:rFonts w:asciiTheme="minorHAnsi" w:hAnsiTheme="minorHAnsi" w:cstheme="minorHAnsi"/>
        </w:rPr>
        <w:t>2° Une astreinte opérationnelle par un MIR ou MAR pour l'USIP pouvant intervenir dans des</w:t>
      </w:r>
    </w:p>
    <w:p w14:paraId="575798E7" w14:textId="2C0F6B6E" w:rsidR="009B73AF" w:rsidRPr="005F1A90" w:rsidRDefault="009B73AF" w:rsidP="009B73AF">
      <w:pPr>
        <w:ind w:firstLine="360"/>
        <w:rPr>
          <w:rFonts w:asciiTheme="minorHAnsi" w:hAnsiTheme="minorHAnsi" w:cstheme="minorHAnsi"/>
        </w:rPr>
      </w:pPr>
      <w:r w:rsidRPr="005F1A90">
        <w:rPr>
          <w:rFonts w:asciiTheme="minorHAnsi" w:hAnsiTheme="minorHAnsi" w:cstheme="minorHAnsi"/>
        </w:rPr>
        <w:t>délais compatibles avec la sécurité des soins.</w:t>
      </w:r>
    </w:p>
    <w:p w14:paraId="78628279" w14:textId="1A1AEF1C" w:rsidR="009B73AF" w:rsidRPr="005F1A90" w:rsidRDefault="009B73AF" w:rsidP="009B73AF">
      <w:pPr>
        <w:rPr>
          <w:rFonts w:asciiTheme="minorHAnsi" w:hAnsiTheme="minorHAnsi" w:cstheme="minorHAnsi"/>
        </w:rPr>
      </w:pPr>
    </w:p>
    <w:p w14:paraId="1653C191" w14:textId="1B52363C" w:rsidR="009B73AF" w:rsidRPr="005F1A90" w:rsidRDefault="009B73AF" w:rsidP="009B73AF">
      <w:pPr>
        <w:pStyle w:val="Paragraphedeliste"/>
        <w:numPr>
          <w:ilvl w:val="0"/>
          <w:numId w:val="7"/>
        </w:numPr>
        <w:rPr>
          <w:rFonts w:asciiTheme="minorHAnsi" w:hAnsiTheme="minorHAnsi" w:cstheme="minorHAnsi"/>
        </w:rPr>
      </w:pPr>
      <w:r w:rsidRPr="005F1A90">
        <w:rPr>
          <w:rFonts w:asciiTheme="minorHAnsi" w:hAnsiTheme="minorHAnsi" w:cstheme="minorHAnsi"/>
        </w:rPr>
        <w:t xml:space="preserve">Pour l’USIC (mention 3), en dehors des services de jour : </w:t>
      </w:r>
    </w:p>
    <w:p w14:paraId="0231C72C" w14:textId="4AB2908A" w:rsidR="009B73AF" w:rsidRPr="005F1A90" w:rsidRDefault="009B73AF" w:rsidP="009B73AF">
      <w:pPr>
        <w:pStyle w:val="Paragraphedeliste"/>
        <w:rPr>
          <w:rFonts w:asciiTheme="minorHAnsi" w:hAnsiTheme="minorHAnsi" w:cstheme="minorHAnsi"/>
        </w:rPr>
      </w:pPr>
    </w:p>
    <w:p w14:paraId="60D0CE70" w14:textId="77777777" w:rsidR="009B73AF" w:rsidRPr="005F1A90" w:rsidRDefault="009B73AF" w:rsidP="009B73AF">
      <w:pPr>
        <w:pStyle w:val="Paragraphedeliste"/>
        <w:rPr>
          <w:rFonts w:asciiTheme="minorHAnsi" w:hAnsiTheme="minorHAnsi" w:cstheme="minorHAnsi"/>
        </w:rPr>
      </w:pPr>
      <w:r w:rsidRPr="005F1A90">
        <w:rPr>
          <w:rFonts w:asciiTheme="minorHAnsi" w:hAnsiTheme="minorHAnsi" w:cstheme="minorHAnsi"/>
        </w:rPr>
        <w:t>1° La présence sur site d'un médecin justifiant d'une formation ou d'une expérience en soins</w:t>
      </w:r>
    </w:p>
    <w:p w14:paraId="458C9107" w14:textId="51D4808A" w:rsidR="009B73AF" w:rsidRPr="005F1A90" w:rsidRDefault="009B73AF" w:rsidP="009B73AF">
      <w:pPr>
        <w:pStyle w:val="Paragraphedeliste"/>
        <w:rPr>
          <w:rFonts w:asciiTheme="minorHAnsi" w:hAnsiTheme="minorHAnsi" w:cstheme="minorHAnsi"/>
        </w:rPr>
      </w:pPr>
      <w:r w:rsidRPr="005F1A90">
        <w:rPr>
          <w:rFonts w:asciiTheme="minorHAnsi" w:hAnsiTheme="minorHAnsi" w:cstheme="minorHAnsi"/>
        </w:rPr>
        <w:t>critiques ;</w:t>
      </w:r>
    </w:p>
    <w:p w14:paraId="60541F93" w14:textId="77777777" w:rsidR="009B73AF" w:rsidRPr="005F1A90" w:rsidRDefault="009B73AF" w:rsidP="009B73AF">
      <w:pPr>
        <w:pStyle w:val="Paragraphedeliste"/>
        <w:rPr>
          <w:rFonts w:asciiTheme="minorHAnsi" w:hAnsiTheme="minorHAnsi" w:cstheme="minorHAnsi"/>
        </w:rPr>
      </w:pPr>
    </w:p>
    <w:p w14:paraId="3CA49A6D" w14:textId="77777777" w:rsidR="009B73AF" w:rsidRPr="005F1A90" w:rsidRDefault="009B73AF" w:rsidP="009B73AF">
      <w:pPr>
        <w:pStyle w:val="Paragraphedeliste"/>
        <w:rPr>
          <w:rFonts w:asciiTheme="minorHAnsi" w:hAnsiTheme="minorHAnsi" w:cstheme="minorHAnsi"/>
        </w:rPr>
      </w:pPr>
      <w:r w:rsidRPr="005F1A90">
        <w:rPr>
          <w:rFonts w:asciiTheme="minorHAnsi" w:hAnsiTheme="minorHAnsi" w:cstheme="minorHAnsi"/>
        </w:rPr>
        <w:t>2° Une astreinte opérationnelle d'un médecin spécialisé en cardiologie, pouvant intervenir</w:t>
      </w:r>
    </w:p>
    <w:p w14:paraId="3F5FE8C2" w14:textId="164C2465" w:rsidR="009B73AF" w:rsidRPr="005F1A90" w:rsidRDefault="009B73AF" w:rsidP="009B73AF">
      <w:pPr>
        <w:pStyle w:val="Paragraphedeliste"/>
        <w:rPr>
          <w:rFonts w:asciiTheme="minorHAnsi" w:hAnsiTheme="minorHAnsi" w:cstheme="minorHAnsi"/>
        </w:rPr>
      </w:pPr>
      <w:r w:rsidRPr="005F1A90">
        <w:rPr>
          <w:rFonts w:asciiTheme="minorHAnsi" w:hAnsiTheme="minorHAnsi" w:cstheme="minorHAnsi"/>
        </w:rPr>
        <w:t>dans des délais compatibles avec la sécurité des soins.</w:t>
      </w:r>
    </w:p>
    <w:p w14:paraId="60DA0883" w14:textId="0DFEFB12" w:rsidR="009B73AF" w:rsidRPr="005F1A90" w:rsidRDefault="009B73AF" w:rsidP="009B73AF">
      <w:pPr>
        <w:pStyle w:val="Paragraphedeliste"/>
        <w:rPr>
          <w:rFonts w:asciiTheme="minorHAnsi" w:hAnsiTheme="minorHAnsi" w:cstheme="minorHAnsi"/>
        </w:rPr>
      </w:pPr>
    </w:p>
    <w:p w14:paraId="09F28F53" w14:textId="537D7193" w:rsidR="009B73AF" w:rsidRPr="005F1A90" w:rsidRDefault="009B73AF" w:rsidP="009B73AF">
      <w:pPr>
        <w:pStyle w:val="Paragraphedeliste"/>
        <w:numPr>
          <w:ilvl w:val="0"/>
          <w:numId w:val="7"/>
        </w:numPr>
        <w:rPr>
          <w:rFonts w:asciiTheme="minorHAnsi" w:hAnsiTheme="minorHAnsi" w:cstheme="minorHAnsi"/>
        </w:rPr>
      </w:pPr>
      <w:r w:rsidRPr="005F1A90">
        <w:rPr>
          <w:rFonts w:asciiTheme="minorHAnsi" w:hAnsiTheme="minorHAnsi" w:cstheme="minorHAnsi"/>
        </w:rPr>
        <w:lastRenderedPageBreak/>
        <w:t>Pour l’USNIV (mention 4), en dehors des services de jour :</w:t>
      </w:r>
    </w:p>
    <w:p w14:paraId="3857B415" w14:textId="77777777" w:rsidR="009B73AF" w:rsidRPr="005F1A90" w:rsidRDefault="009B73AF" w:rsidP="009B73AF">
      <w:pPr>
        <w:ind w:firstLine="360"/>
        <w:rPr>
          <w:rFonts w:asciiTheme="minorHAnsi" w:hAnsiTheme="minorHAnsi" w:cstheme="minorHAnsi"/>
        </w:rPr>
      </w:pPr>
      <w:r w:rsidRPr="005F1A90">
        <w:rPr>
          <w:rFonts w:asciiTheme="minorHAnsi" w:hAnsiTheme="minorHAnsi" w:cstheme="minorHAnsi"/>
        </w:rPr>
        <w:t>1° La présence sur site d'un médecin justifiant d'une formation ou d'une expérience en soins</w:t>
      </w:r>
    </w:p>
    <w:p w14:paraId="17A45E9A" w14:textId="77777777" w:rsidR="009B73AF" w:rsidRPr="005F1A90" w:rsidRDefault="009B73AF" w:rsidP="009B73AF">
      <w:pPr>
        <w:ind w:firstLine="360"/>
        <w:rPr>
          <w:rFonts w:asciiTheme="minorHAnsi" w:hAnsiTheme="minorHAnsi" w:cstheme="minorHAnsi"/>
        </w:rPr>
      </w:pPr>
      <w:r w:rsidRPr="005F1A90">
        <w:rPr>
          <w:rFonts w:asciiTheme="minorHAnsi" w:hAnsiTheme="minorHAnsi" w:cstheme="minorHAnsi"/>
        </w:rPr>
        <w:t>critiques ;</w:t>
      </w:r>
    </w:p>
    <w:p w14:paraId="583BEACD" w14:textId="77777777" w:rsidR="009B73AF" w:rsidRPr="005F1A90" w:rsidRDefault="009B73AF" w:rsidP="009B73AF">
      <w:pPr>
        <w:ind w:left="360"/>
        <w:rPr>
          <w:rFonts w:asciiTheme="minorHAnsi" w:hAnsiTheme="minorHAnsi" w:cstheme="minorHAnsi"/>
        </w:rPr>
      </w:pPr>
      <w:r w:rsidRPr="005F1A90">
        <w:rPr>
          <w:rFonts w:asciiTheme="minorHAnsi" w:hAnsiTheme="minorHAnsi" w:cstheme="minorHAnsi"/>
        </w:rPr>
        <w:t>2° Une astreinte opérationnelle d'un médecin spécialisé en neurologie vasculaire, ou d'une autre discipline avec expertise en pathologie neurovasculaire, pouvant intervenir dans des délais compatibles avec la sécurité des soins.</w:t>
      </w:r>
    </w:p>
    <w:p w14:paraId="0A608C14" w14:textId="0DAB90B8" w:rsidR="009B73AF" w:rsidRPr="005F1A90" w:rsidRDefault="009B73AF" w:rsidP="009B73AF">
      <w:pPr>
        <w:ind w:left="360"/>
        <w:rPr>
          <w:rFonts w:asciiTheme="minorHAnsi" w:hAnsiTheme="minorHAnsi" w:cstheme="minorHAnsi"/>
        </w:rPr>
      </w:pPr>
      <w:r w:rsidRPr="005F1A90">
        <w:rPr>
          <w:rFonts w:asciiTheme="minorHAnsi" w:hAnsiTheme="minorHAnsi" w:cstheme="minorHAnsi"/>
        </w:rPr>
        <w:t>Lorsque le titulaire est également autorisé à l'activité interventionnelle sous imagerie en neuroradiologie, la présence sur site d'un médecin spécialisé dans la discipline est exigée.</w:t>
      </w:r>
    </w:p>
    <w:p w14:paraId="09DB98F2" w14:textId="488734EF" w:rsidR="009B73AF" w:rsidRPr="005F1A90" w:rsidRDefault="009B73AF" w:rsidP="009B73AF">
      <w:pPr>
        <w:ind w:left="360"/>
        <w:rPr>
          <w:rFonts w:asciiTheme="minorHAnsi" w:hAnsiTheme="minorHAnsi" w:cstheme="minorHAnsi"/>
        </w:rPr>
      </w:pPr>
    </w:p>
    <w:p w14:paraId="0606976F" w14:textId="25DA2923" w:rsidR="009B73AF" w:rsidRPr="005F1A90" w:rsidRDefault="009B73AF" w:rsidP="009B73AF">
      <w:pPr>
        <w:pStyle w:val="Paragraphedeliste"/>
        <w:numPr>
          <w:ilvl w:val="0"/>
          <w:numId w:val="7"/>
        </w:numPr>
        <w:rPr>
          <w:rFonts w:asciiTheme="minorHAnsi" w:hAnsiTheme="minorHAnsi" w:cstheme="minorHAnsi"/>
        </w:rPr>
      </w:pPr>
      <w:r w:rsidRPr="005F1A90">
        <w:rPr>
          <w:rFonts w:asciiTheme="minorHAnsi" w:hAnsiTheme="minorHAnsi" w:cstheme="minorHAnsi"/>
        </w:rPr>
        <w:t>Pour l’USIH (mention 5)</w:t>
      </w:r>
      <w:r w:rsidR="006A2120" w:rsidRPr="005F1A90">
        <w:rPr>
          <w:rFonts w:asciiTheme="minorHAnsi" w:hAnsiTheme="minorHAnsi" w:cstheme="minorHAnsi"/>
        </w:rPr>
        <w:t xml:space="preserve">, en dehors des services de jour : </w:t>
      </w:r>
    </w:p>
    <w:p w14:paraId="742DE35B" w14:textId="11CB76FF" w:rsidR="006A2120" w:rsidRPr="005F1A90" w:rsidRDefault="006A2120" w:rsidP="006A2120">
      <w:pPr>
        <w:ind w:left="360"/>
        <w:rPr>
          <w:rFonts w:asciiTheme="minorHAnsi" w:hAnsiTheme="minorHAnsi" w:cstheme="minorHAnsi"/>
        </w:rPr>
      </w:pPr>
      <w:r w:rsidRPr="005F1A90">
        <w:rPr>
          <w:rFonts w:asciiTheme="minorHAnsi" w:hAnsiTheme="minorHAnsi" w:cstheme="minorHAnsi"/>
        </w:rPr>
        <w:t>1° La présence sur site d'un médecin justifiant d'une formation ou d'une expérience en soins critiques ;</w:t>
      </w:r>
    </w:p>
    <w:p w14:paraId="1F7801D7" w14:textId="77777777" w:rsidR="006A2120" w:rsidRPr="005F1A90" w:rsidRDefault="006A2120" w:rsidP="006A2120">
      <w:pPr>
        <w:ind w:firstLine="360"/>
        <w:rPr>
          <w:rFonts w:asciiTheme="minorHAnsi" w:hAnsiTheme="minorHAnsi" w:cstheme="minorHAnsi"/>
        </w:rPr>
      </w:pPr>
      <w:r w:rsidRPr="005F1A90">
        <w:rPr>
          <w:rFonts w:asciiTheme="minorHAnsi" w:hAnsiTheme="minorHAnsi" w:cstheme="minorHAnsi"/>
        </w:rPr>
        <w:t>2° Une astreinte opérationnelle d'un médecin spécialisé en hématologie, pouvant intervenir</w:t>
      </w:r>
    </w:p>
    <w:p w14:paraId="3D68F816" w14:textId="59EB46A2" w:rsidR="006A2120" w:rsidRPr="005F1A90" w:rsidRDefault="006A2120" w:rsidP="006A2120">
      <w:pPr>
        <w:ind w:firstLine="360"/>
        <w:rPr>
          <w:rFonts w:asciiTheme="minorHAnsi" w:hAnsiTheme="minorHAnsi" w:cstheme="minorHAnsi"/>
        </w:rPr>
      </w:pPr>
      <w:r w:rsidRPr="005F1A90">
        <w:rPr>
          <w:rFonts w:asciiTheme="minorHAnsi" w:hAnsiTheme="minorHAnsi" w:cstheme="minorHAnsi"/>
        </w:rPr>
        <w:t>dans des délais compatibles avec la sécurité des soins.</w:t>
      </w:r>
    </w:p>
    <w:sectPr w:rsidR="006A2120" w:rsidRPr="005F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DEB"/>
    <w:multiLevelType w:val="hybridMultilevel"/>
    <w:tmpl w:val="D3A03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F1D07"/>
    <w:multiLevelType w:val="hybridMultilevel"/>
    <w:tmpl w:val="A5589F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BE328B7"/>
    <w:multiLevelType w:val="hybridMultilevel"/>
    <w:tmpl w:val="50125416"/>
    <w:lvl w:ilvl="0" w:tplc="0E344D5C">
      <w:start w:val="4"/>
      <w:numFmt w:val="bullet"/>
      <w:lvlText w:val="-"/>
      <w:lvlJc w:val="left"/>
      <w:pPr>
        <w:ind w:left="1416" w:hanging="360"/>
      </w:pPr>
      <w:rPr>
        <w:rFonts w:ascii="Corbel" w:eastAsiaTheme="minorHAnsi" w:hAnsi="Corbel" w:cstheme="minorBidi" w:hint="default"/>
      </w:rPr>
    </w:lvl>
    <w:lvl w:ilvl="1" w:tplc="040C0003">
      <w:start w:val="1"/>
      <w:numFmt w:val="bullet"/>
      <w:lvlText w:val="o"/>
      <w:lvlJc w:val="left"/>
      <w:pPr>
        <w:ind w:left="2136" w:hanging="360"/>
      </w:pPr>
      <w:rPr>
        <w:rFonts w:ascii="Courier New" w:hAnsi="Courier New" w:cs="Courier New" w:hint="default"/>
      </w:rPr>
    </w:lvl>
    <w:lvl w:ilvl="2" w:tplc="040C0005">
      <w:start w:val="1"/>
      <w:numFmt w:val="bullet"/>
      <w:lvlText w:val=""/>
      <w:lvlJc w:val="left"/>
      <w:pPr>
        <w:ind w:left="2856" w:hanging="360"/>
      </w:pPr>
      <w:rPr>
        <w:rFonts w:ascii="Wingdings" w:hAnsi="Wingdings" w:hint="default"/>
      </w:rPr>
    </w:lvl>
    <w:lvl w:ilvl="3" w:tplc="040C0001">
      <w:start w:val="1"/>
      <w:numFmt w:val="bullet"/>
      <w:lvlText w:val=""/>
      <w:lvlJc w:val="left"/>
      <w:pPr>
        <w:ind w:left="3576" w:hanging="360"/>
      </w:pPr>
      <w:rPr>
        <w:rFonts w:ascii="Symbol" w:hAnsi="Symbol" w:hint="default"/>
      </w:rPr>
    </w:lvl>
    <w:lvl w:ilvl="4" w:tplc="040C0003">
      <w:start w:val="1"/>
      <w:numFmt w:val="bullet"/>
      <w:lvlText w:val="o"/>
      <w:lvlJc w:val="left"/>
      <w:pPr>
        <w:ind w:left="4296" w:hanging="360"/>
      </w:pPr>
      <w:rPr>
        <w:rFonts w:ascii="Courier New" w:hAnsi="Courier New" w:cs="Courier New" w:hint="default"/>
      </w:rPr>
    </w:lvl>
    <w:lvl w:ilvl="5" w:tplc="040C0005">
      <w:start w:val="1"/>
      <w:numFmt w:val="bullet"/>
      <w:lvlText w:val=""/>
      <w:lvlJc w:val="left"/>
      <w:pPr>
        <w:ind w:left="5016" w:hanging="360"/>
      </w:pPr>
      <w:rPr>
        <w:rFonts w:ascii="Wingdings" w:hAnsi="Wingdings" w:hint="default"/>
      </w:rPr>
    </w:lvl>
    <w:lvl w:ilvl="6" w:tplc="040C0001">
      <w:start w:val="1"/>
      <w:numFmt w:val="bullet"/>
      <w:lvlText w:val=""/>
      <w:lvlJc w:val="left"/>
      <w:pPr>
        <w:ind w:left="5736" w:hanging="360"/>
      </w:pPr>
      <w:rPr>
        <w:rFonts w:ascii="Symbol" w:hAnsi="Symbol" w:hint="default"/>
      </w:rPr>
    </w:lvl>
    <w:lvl w:ilvl="7" w:tplc="040C0003">
      <w:start w:val="1"/>
      <w:numFmt w:val="bullet"/>
      <w:lvlText w:val="o"/>
      <w:lvlJc w:val="left"/>
      <w:pPr>
        <w:ind w:left="6456" w:hanging="360"/>
      </w:pPr>
      <w:rPr>
        <w:rFonts w:ascii="Courier New" w:hAnsi="Courier New" w:cs="Courier New" w:hint="default"/>
      </w:rPr>
    </w:lvl>
    <w:lvl w:ilvl="8" w:tplc="040C0005">
      <w:start w:val="1"/>
      <w:numFmt w:val="bullet"/>
      <w:lvlText w:val=""/>
      <w:lvlJc w:val="left"/>
      <w:pPr>
        <w:ind w:left="7176" w:hanging="360"/>
      </w:pPr>
      <w:rPr>
        <w:rFonts w:ascii="Wingdings" w:hAnsi="Wingdings" w:hint="default"/>
      </w:rPr>
    </w:lvl>
  </w:abstractNum>
  <w:abstractNum w:abstractNumId="3" w15:restartNumberingAfterBreak="0">
    <w:nsid w:val="3F8751E0"/>
    <w:multiLevelType w:val="hybridMultilevel"/>
    <w:tmpl w:val="5C48C57C"/>
    <w:lvl w:ilvl="0" w:tplc="FDB8256E">
      <w:start w:val="3"/>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367F98"/>
    <w:multiLevelType w:val="hybridMultilevel"/>
    <w:tmpl w:val="73141EEC"/>
    <w:lvl w:ilvl="0" w:tplc="8FE6F898">
      <w:start w:val="4"/>
      <w:numFmt w:val="bullet"/>
      <w:lvlText w:val="-"/>
      <w:lvlJc w:val="left"/>
      <w:pPr>
        <w:ind w:left="720" w:hanging="360"/>
      </w:pPr>
      <w:rPr>
        <w:rFonts w:ascii="Corbel" w:eastAsia="Times New Roman"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C565A1"/>
    <w:multiLevelType w:val="multilevel"/>
    <w:tmpl w:val="60B8D90C"/>
    <w:lvl w:ilvl="0">
      <w:start w:val="3"/>
      <w:numFmt w:val="decimal"/>
      <w:lvlText w:val="%1"/>
      <w:lvlJc w:val="left"/>
      <w:pPr>
        <w:ind w:left="360" w:hanging="360"/>
      </w:pPr>
      <w:rPr>
        <w:rFonts w:ascii="Corbel" w:hAnsi="Corbel" w:hint="default"/>
        <w:u w:val="single"/>
      </w:rPr>
    </w:lvl>
    <w:lvl w:ilvl="1">
      <w:start w:val="1"/>
      <w:numFmt w:val="decimal"/>
      <w:lvlText w:val="%1.%2"/>
      <w:lvlJc w:val="left"/>
      <w:pPr>
        <w:ind w:left="360" w:hanging="360"/>
      </w:pPr>
      <w:rPr>
        <w:rFonts w:ascii="Corbel" w:hAnsi="Corbel" w:hint="default"/>
        <w:u w:val="single"/>
      </w:rPr>
    </w:lvl>
    <w:lvl w:ilvl="2">
      <w:start w:val="1"/>
      <w:numFmt w:val="decimal"/>
      <w:lvlText w:val="%1.%2.%3"/>
      <w:lvlJc w:val="left"/>
      <w:pPr>
        <w:ind w:left="720" w:hanging="720"/>
      </w:pPr>
      <w:rPr>
        <w:rFonts w:ascii="Corbel" w:hAnsi="Corbel" w:hint="default"/>
        <w:u w:val="single"/>
      </w:rPr>
    </w:lvl>
    <w:lvl w:ilvl="3">
      <w:start w:val="1"/>
      <w:numFmt w:val="decimal"/>
      <w:lvlText w:val="%1.%2.%3.%4"/>
      <w:lvlJc w:val="left"/>
      <w:pPr>
        <w:ind w:left="1080" w:hanging="1080"/>
      </w:pPr>
      <w:rPr>
        <w:rFonts w:ascii="Corbel" w:hAnsi="Corbel" w:hint="default"/>
        <w:u w:val="single"/>
      </w:rPr>
    </w:lvl>
    <w:lvl w:ilvl="4">
      <w:start w:val="1"/>
      <w:numFmt w:val="decimal"/>
      <w:lvlText w:val="%1.%2.%3.%4.%5"/>
      <w:lvlJc w:val="left"/>
      <w:pPr>
        <w:ind w:left="1080" w:hanging="1080"/>
      </w:pPr>
      <w:rPr>
        <w:rFonts w:ascii="Corbel" w:hAnsi="Corbel" w:hint="default"/>
        <w:u w:val="single"/>
      </w:rPr>
    </w:lvl>
    <w:lvl w:ilvl="5">
      <w:start w:val="1"/>
      <w:numFmt w:val="decimal"/>
      <w:lvlText w:val="%1.%2.%3.%4.%5.%6"/>
      <w:lvlJc w:val="left"/>
      <w:pPr>
        <w:ind w:left="1440" w:hanging="1440"/>
      </w:pPr>
      <w:rPr>
        <w:rFonts w:ascii="Corbel" w:hAnsi="Corbel" w:hint="default"/>
        <w:u w:val="single"/>
      </w:rPr>
    </w:lvl>
    <w:lvl w:ilvl="6">
      <w:start w:val="1"/>
      <w:numFmt w:val="decimal"/>
      <w:lvlText w:val="%1.%2.%3.%4.%5.%6.%7"/>
      <w:lvlJc w:val="left"/>
      <w:pPr>
        <w:ind w:left="1440" w:hanging="1440"/>
      </w:pPr>
      <w:rPr>
        <w:rFonts w:ascii="Corbel" w:hAnsi="Corbel" w:hint="default"/>
        <w:u w:val="single"/>
      </w:rPr>
    </w:lvl>
    <w:lvl w:ilvl="7">
      <w:start w:val="1"/>
      <w:numFmt w:val="decimal"/>
      <w:lvlText w:val="%1.%2.%3.%4.%5.%6.%7.%8"/>
      <w:lvlJc w:val="left"/>
      <w:pPr>
        <w:ind w:left="1800" w:hanging="1800"/>
      </w:pPr>
      <w:rPr>
        <w:rFonts w:ascii="Corbel" w:hAnsi="Corbel" w:hint="default"/>
        <w:u w:val="single"/>
      </w:rPr>
    </w:lvl>
    <w:lvl w:ilvl="8">
      <w:start w:val="1"/>
      <w:numFmt w:val="decimal"/>
      <w:lvlText w:val="%1.%2.%3.%4.%5.%6.%7.%8.%9"/>
      <w:lvlJc w:val="left"/>
      <w:pPr>
        <w:ind w:left="1800" w:hanging="1800"/>
      </w:pPr>
      <w:rPr>
        <w:rFonts w:ascii="Corbel" w:hAnsi="Corbel" w:hint="default"/>
        <w:u w:val="single"/>
      </w:rPr>
    </w:lvl>
  </w:abstractNum>
  <w:abstractNum w:abstractNumId="6"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474E5E"/>
    <w:multiLevelType w:val="hybridMultilevel"/>
    <w:tmpl w:val="7E922742"/>
    <w:lvl w:ilvl="0" w:tplc="F6A6DFAC">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75"/>
    <w:rsid w:val="00014221"/>
    <w:rsid w:val="00041CF2"/>
    <w:rsid w:val="00071B83"/>
    <w:rsid w:val="00072BFF"/>
    <w:rsid w:val="000B1ACE"/>
    <w:rsid w:val="000B3FDB"/>
    <w:rsid w:val="000C5C2C"/>
    <w:rsid w:val="0017315B"/>
    <w:rsid w:val="001E4D21"/>
    <w:rsid w:val="002077BA"/>
    <w:rsid w:val="00213ECD"/>
    <w:rsid w:val="0022728E"/>
    <w:rsid w:val="0023092A"/>
    <w:rsid w:val="0023653B"/>
    <w:rsid w:val="00261D10"/>
    <w:rsid w:val="00264BA7"/>
    <w:rsid w:val="00282751"/>
    <w:rsid w:val="00296CCC"/>
    <w:rsid w:val="002A6464"/>
    <w:rsid w:val="002D407D"/>
    <w:rsid w:val="00353838"/>
    <w:rsid w:val="00360B18"/>
    <w:rsid w:val="003A127A"/>
    <w:rsid w:val="003E0563"/>
    <w:rsid w:val="00403AD1"/>
    <w:rsid w:val="004179C0"/>
    <w:rsid w:val="00466A0E"/>
    <w:rsid w:val="00466CFE"/>
    <w:rsid w:val="004B6B81"/>
    <w:rsid w:val="004E4A31"/>
    <w:rsid w:val="004F76E4"/>
    <w:rsid w:val="00500B0C"/>
    <w:rsid w:val="00500BAF"/>
    <w:rsid w:val="00512638"/>
    <w:rsid w:val="00564DA7"/>
    <w:rsid w:val="0056629C"/>
    <w:rsid w:val="00590180"/>
    <w:rsid w:val="005C320A"/>
    <w:rsid w:val="005F1A90"/>
    <w:rsid w:val="005F435B"/>
    <w:rsid w:val="00650271"/>
    <w:rsid w:val="006A2120"/>
    <w:rsid w:val="006A48CA"/>
    <w:rsid w:val="006F697A"/>
    <w:rsid w:val="00732B40"/>
    <w:rsid w:val="00744A42"/>
    <w:rsid w:val="007A004F"/>
    <w:rsid w:val="007E2799"/>
    <w:rsid w:val="0089725A"/>
    <w:rsid w:val="008974D6"/>
    <w:rsid w:val="008A6106"/>
    <w:rsid w:val="008B14AE"/>
    <w:rsid w:val="008D7A05"/>
    <w:rsid w:val="00900317"/>
    <w:rsid w:val="0090511D"/>
    <w:rsid w:val="00965046"/>
    <w:rsid w:val="009739C6"/>
    <w:rsid w:val="00980220"/>
    <w:rsid w:val="009B73AF"/>
    <w:rsid w:val="00AC165A"/>
    <w:rsid w:val="00AF6672"/>
    <w:rsid w:val="00B914D3"/>
    <w:rsid w:val="00C05575"/>
    <w:rsid w:val="00C26FC5"/>
    <w:rsid w:val="00C44BA7"/>
    <w:rsid w:val="00C8503D"/>
    <w:rsid w:val="00C97BC7"/>
    <w:rsid w:val="00CE6B5A"/>
    <w:rsid w:val="00D83E81"/>
    <w:rsid w:val="00E40729"/>
    <w:rsid w:val="00E623E3"/>
    <w:rsid w:val="00E648AD"/>
    <w:rsid w:val="00EA03A4"/>
    <w:rsid w:val="00EB287D"/>
    <w:rsid w:val="00EE14C6"/>
    <w:rsid w:val="00F35977"/>
    <w:rsid w:val="00F97E5E"/>
    <w:rsid w:val="00FB4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016A"/>
  <w15:chartTrackingRefBased/>
  <w15:docId w15:val="{5B5484D6-9E26-4D03-82CC-7B6CCBC9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75"/>
    <w:pPr>
      <w:spacing w:line="256" w:lineRule="auto"/>
    </w:pPr>
    <w:rPr>
      <w:rFonts w:ascii="Corbel" w:hAnsi="Corbel"/>
    </w:rPr>
  </w:style>
  <w:style w:type="paragraph" w:styleId="Titre4">
    <w:name w:val="heading 4"/>
    <w:basedOn w:val="Normal"/>
    <w:next w:val="Normal"/>
    <w:link w:val="Titre4Car"/>
    <w:uiPriority w:val="9"/>
    <w:semiHidden/>
    <w:unhideWhenUsed/>
    <w:qFormat/>
    <w:rsid w:val="00C055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C05575"/>
    <w:rPr>
      <w:rFonts w:asciiTheme="majorHAnsi" w:eastAsiaTheme="majorEastAsia" w:hAnsiTheme="majorHAnsi" w:cstheme="majorBidi"/>
      <w:i/>
      <w:iCs/>
      <w:color w:val="2F5496" w:themeColor="accent1" w:themeShade="BF"/>
    </w:rPr>
  </w:style>
  <w:style w:type="paragraph" w:styleId="Commentaire">
    <w:name w:val="annotation text"/>
    <w:basedOn w:val="Normal"/>
    <w:link w:val="CommentaireCar"/>
    <w:uiPriority w:val="99"/>
    <w:unhideWhenUsed/>
    <w:rsid w:val="00C05575"/>
    <w:pPr>
      <w:spacing w:line="240" w:lineRule="auto"/>
    </w:pPr>
    <w:rPr>
      <w:sz w:val="20"/>
      <w:szCs w:val="20"/>
    </w:rPr>
  </w:style>
  <w:style w:type="character" w:customStyle="1" w:styleId="CommentaireCar">
    <w:name w:val="Commentaire Car"/>
    <w:basedOn w:val="Policepardfaut"/>
    <w:link w:val="Commentaire"/>
    <w:uiPriority w:val="99"/>
    <w:rsid w:val="00C05575"/>
    <w:rPr>
      <w:rFonts w:ascii="Corbel" w:hAnsi="Corbel"/>
      <w:sz w:val="20"/>
      <w:szCs w:val="20"/>
    </w:rPr>
  </w:style>
  <w:style w:type="paragraph" w:styleId="En-tte">
    <w:name w:val="header"/>
    <w:basedOn w:val="Normal"/>
    <w:link w:val="En-tteCar"/>
    <w:unhideWhenUsed/>
    <w:rsid w:val="00C05575"/>
    <w:pPr>
      <w:tabs>
        <w:tab w:val="center" w:pos="4536"/>
        <w:tab w:val="right" w:pos="9072"/>
      </w:tabs>
      <w:spacing w:after="0" w:line="240" w:lineRule="auto"/>
    </w:pPr>
  </w:style>
  <w:style w:type="character" w:customStyle="1" w:styleId="En-tteCar">
    <w:name w:val="En-tête Car"/>
    <w:basedOn w:val="Policepardfaut"/>
    <w:link w:val="En-tte"/>
    <w:rsid w:val="00C05575"/>
    <w:rPr>
      <w:rFonts w:ascii="Corbel" w:hAnsi="Corbel"/>
    </w:rPr>
  </w:style>
  <w:style w:type="paragraph" w:styleId="Pieddepage">
    <w:name w:val="footer"/>
    <w:basedOn w:val="Normal"/>
    <w:link w:val="PieddepageCar"/>
    <w:semiHidden/>
    <w:unhideWhenUsed/>
    <w:rsid w:val="00C05575"/>
    <w:pPr>
      <w:tabs>
        <w:tab w:val="center" w:pos="4536"/>
        <w:tab w:val="right" w:pos="9072"/>
      </w:tabs>
      <w:spacing w:before="120" w:after="0" w:line="240" w:lineRule="auto"/>
      <w:jc w:val="both"/>
    </w:pPr>
    <w:rPr>
      <w:rFonts w:ascii="Arial Narrow" w:eastAsia="Times New Roman" w:hAnsi="Arial Narrow" w:cs="Arial Narrow"/>
      <w:sz w:val="20"/>
      <w:lang w:eastAsia="fr-FR"/>
    </w:rPr>
  </w:style>
  <w:style w:type="character" w:customStyle="1" w:styleId="PieddepageCar">
    <w:name w:val="Pied de page Car"/>
    <w:basedOn w:val="Policepardfaut"/>
    <w:link w:val="Pieddepage"/>
    <w:semiHidden/>
    <w:rsid w:val="00C05575"/>
    <w:rPr>
      <w:rFonts w:ascii="Arial Narrow" w:eastAsia="Times New Roman" w:hAnsi="Arial Narrow" w:cs="Arial Narrow"/>
      <w:sz w:val="20"/>
      <w:lang w:eastAsia="fr-FR"/>
    </w:rPr>
  </w:style>
  <w:style w:type="paragraph" w:styleId="Corpsdetexte">
    <w:name w:val="Body Text"/>
    <w:basedOn w:val="Normal"/>
    <w:link w:val="CorpsdetexteCar"/>
    <w:uiPriority w:val="1"/>
    <w:unhideWhenUsed/>
    <w:qFormat/>
    <w:rsid w:val="00C05575"/>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C05575"/>
    <w:rPr>
      <w:rFonts w:ascii="Arial MT" w:eastAsia="Arial MT" w:hAnsi="Arial MT" w:cs="Arial MT"/>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C05575"/>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C05575"/>
    <w:pPr>
      <w:ind w:left="720"/>
      <w:contextualSpacing/>
    </w:pPr>
  </w:style>
  <w:style w:type="character" w:styleId="Marquedecommentaire">
    <w:name w:val="annotation reference"/>
    <w:basedOn w:val="Policepardfaut"/>
    <w:uiPriority w:val="99"/>
    <w:semiHidden/>
    <w:unhideWhenUsed/>
    <w:rsid w:val="00C05575"/>
    <w:rPr>
      <w:sz w:val="16"/>
      <w:szCs w:val="16"/>
    </w:rPr>
  </w:style>
  <w:style w:type="character" w:styleId="Accentuation">
    <w:name w:val="Emphasis"/>
    <w:basedOn w:val="Policepardfaut"/>
    <w:uiPriority w:val="20"/>
    <w:qFormat/>
    <w:rsid w:val="00C05575"/>
    <w:rPr>
      <w:i/>
      <w:iCs/>
    </w:rPr>
  </w:style>
  <w:style w:type="paragraph" w:styleId="Textedebulles">
    <w:name w:val="Balloon Text"/>
    <w:basedOn w:val="Normal"/>
    <w:link w:val="TextedebullesCar"/>
    <w:uiPriority w:val="99"/>
    <w:semiHidden/>
    <w:unhideWhenUsed/>
    <w:rsid w:val="00C055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5575"/>
    <w:rPr>
      <w:rFonts w:ascii="Segoe UI" w:hAnsi="Segoe UI" w:cs="Segoe UI"/>
      <w:sz w:val="18"/>
      <w:szCs w:val="18"/>
    </w:rPr>
  </w:style>
  <w:style w:type="character" w:styleId="Lienhypertexte">
    <w:name w:val="Hyperlink"/>
    <w:uiPriority w:val="99"/>
    <w:unhideWhenUsed/>
    <w:rsid w:val="00C05575"/>
    <w:rPr>
      <w:color w:val="0000FF"/>
      <w:u w:val="single"/>
    </w:rPr>
  </w:style>
  <w:style w:type="paragraph" w:styleId="Objetducommentaire">
    <w:name w:val="annotation subject"/>
    <w:basedOn w:val="Commentaire"/>
    <w:next w:val="Commentaire"/>
    <w:link w:val="ObjetducommentaireCar"/>
    <w:uiPriority w:val="99"/>
    <w:semiHidden/>
    <w:unhideWhenUsed/>
    <w:rsid w:val="001E4D21"/>
    <w:rPr>
      <w:b/>
      <w:bCs/>
    </w:rPr>
  </w:style>
  <w:style w:type="character" w:customStyle="1" w:styleId="ObjetducommentaireCar">
    <w:name w:val="Objet du commentaire Car"/>
    <w:basedOn w:val="CommentaireCar"/>
    <w:link w:val="Objetducommentaire"/>
    <w:uiPriority w:val="99"/>
    <w:semiHidden/>
    <w:rsid w:val="001E4D21"/>
    <w:rPr>
      <w:rFonts w:ascii="Corbel" w:hAnsi="Corbel"/>
      <w:b/>
      <w:bCs/>
      <w:sz w:val="20"/>
      <w:szCs w:val="20"/>
    </w:rPr>
  </w:style>
  <w:style w:type="paragraph" w:styleId="Rvision">
    <w:name w:val="Revision"/>
    <w:hidden/>
    <w:uiPriority w:val="99"/>
    <w:semiHidden/>
    <w:rsid w:val="007E2799"/>
    <w:pPr>
      <w:spacing w:after="0" w:line="240" w:lineRule="auto"/>
    </w:pPr>
    <w:rPr>
      <w:rFonts w:ascii="Corbel" w:hAnsi="Corbel"/>
    </w:rPr>
  </w:style>
  <w:style w:type="table" w:styleId="Grilledutableau">
    <w:name w:val="Table Grid"/>
    <w:basedOn w:val="TableauNormal"/>
    <w:uiPriority w:val="39"/>
    <w:rsid w:val="0056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5576">
      <w:bodyDiv w:val="1"/>
      <w:marLeft w:val="0"/>
      <w:marRight w:val="0"/>
      <w:marTop w:val="0"/>
      <w:marBottom w:val="0"/>
      <w:divBdr>
        <w:top w:val="none" w:sz="0" w:space="0" w:color="auto"/>
        <w:left w:val="none" w:sz="0" w:space="0" w:color="auto"/>
        <w:bottom w:val="none" w:sz="0" w:space="0" w:color="auto"/>
        <w:right w:val="none" w:sz="0" w:space="0" w:color="auto"/>
      </w:divBdr>
    </w:div>
    <w:div w:id="723060801">
      <w:bodyDiv w:val="1"/>
      <w:marLeft w:val="0"/>
      <w:marRight w:val="0"/>
      <w:marTop w:val="0"/>
      <w:marBottom w:val="0"/>
      <w:divBdr>
        <w:top w:val="none" w:sz="0" w:space="0" w:color="auto"/>
        <w:left w:val="none" w:sz="0" w:space="0" w:color="auto"/>
        <w:bottom w:val="none" w:sz="0" w:space="0" w:color="auto"/>
        <w:right w:val="none" w:sz="0" w:space="0" w:color="auto"/>
      </w:divBdr>
    </w:div>
    <w:div w:id="851259846">
      <w:bodyDiv w:val="1"/>
      <w:marLeft w:val="0"/>
      <w:marRight w:val="0"/>
      <w:marTop w:val="0"/>
      <w:marBottom w:val="0"/>
      <w:divBdr>
        <w:top w:val="none" w:sz="0" w:space="0" w:color="auto"/>
        <w:left w:val="none" w:sz="0" w:space="0" w:color="auto"/>
        <w:bottom w:val="none" w:sz="0" w:space="0" w:color="auto"/>
        <w:right w:val="none" w:sz="0" w:space="0" w:color="auto"/>
      </w:divBdr>
    </w:div>
    <w:div w:id="9614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45668855" TargetMode="External"/><Relationship Id="rId5" Type="http://schemas.openxmlformats.org/officeDocument/2006/relationships/numbering" Target="numbering.xml"/><Relationship Id="rId10" Type="http://schemas.openxmlformats.org/officeDocument/2006/relationships/hyperlink" Target="https://www.legifrance.gouv.fr/jorf/id/JORFTEXT000045668631" TargetMode="External"/><Relationship Id="rId4" Type="http://schemas.openxmlformats.org/officeDocument/2006/relationships/customXml" Target="../customXml/item4.xml"/><Relationship Id="rId9" Type="http://schemas.openxmlformats.org/officeDocument/2006/relationships/hyperlink" Target="https://www.legifrance.gouv.fr/jorf/id/JORFTEXT0000456685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1" ma:contentTypeDescription="Crée un document." ma:contentTypeScope="" ma:versionID="d5d69ed5b55025d9f5816d06a7290662">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f1ec2cb4c061b6807c55f4a73839d85f"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FECC-2256-4F00-9B92-852984629857}">
  <ds:schemaRefs>
    <ds:schemaRef ds:uri="http://schemas.openxmlformats.org/officeDocument/2006/bibliography"/>
  </ds:schemaRefs>
</ds:datastoreItem>
</file>

<file path=customXml/itemProps2.xml><?xml version="1.0" encoding="utf-8"?>
<ds:datastoreItem xmlns:ds="http://schemas.openxmlformats.org/officeDocument/2006/customXml" ds:itemID="{36A51596-3E11-4B5F-A691-97383A941F9A}">
  <ds:schemaRefs>
    <ds:schemaRef ds:uri="http://schemas.microsoft.com/sharepoint/v3/contenttype/forms"/>
  </ds:schemaRefs>
</ds:datastoreItem>
</file>

<file path=customXml/itemProps3.xml><?xml version="1.0" encoding="utf-8"?>
<ds:datastoreItem xmlns:ds="http://schemas.openxmlformats.org/officeDocument/2006/customXml" ds:itemID="{9C9A658B-E598-439B-A6EF-4BAB0D11FF22}">
  <ds:schemaRefs>
    <ds:schemaRef ds:uri="http://schemas.microsoft.com/office/2006/metadata/properties"/>
    <ds:schemaRef ds:uri="http://schemas.microsoft.com/office/infopath/2007/PartnerControls"/>
    <ds:schemaRef ds:uri="e4c04e03-c911-4d28-8cca-e1f2a45fd0e5"/>
    <ds:schemaRef ds:uri="c343aecd-df91-47b9-9ccc-61c0a015d328"/>
  </ds:schemaRefs>
</ds:datastoreItem>
</file>

<file path=customXml/itemProps4.xml><?xml version="1.0" encoding="utf-8"?>
<ds:datastoreItem xmlns:ds="http://schemas.openxmlformats.org/officeDocument/2006/customXml" ds:itemID="{F2FC9443-0CB8-4B3F-922C-3B353130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4697</Words>
  <Characters>25834</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23</cp:revision>
  <dcterms:created xsi:type="dcterms:W3CDTF">2023-12-03T16:29:00Z</dcterms:created>
  <dcterms:modified xsi:type="dcterms:W3CDTF">2023-12-08T17:17:00Z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